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46" w:rsidRPr="007472D3" w:rsidRDefault="00512C5D" w:rsidP="007472D3">
      <w:pPr>
        <w:pStyle w:val="a9"/>
        <w:ind w:left="3684" w:firstLine="564"/>
        <w:jc w:val="right"/>
        <w:rPr>
          <w:sz w:val="32"/>
          <w:szCs w:val="32"/>
        </w:rPr>
      </w:pPr>
      <w:r w:rsidRPr="007472D3">
        <w:rPr>
          <w:sz w:val="32"/>
          <w:szCs w:val="32"/>
        </w:rPr>
        <w:t xml:space="preserve">                              </w:t>
      </w:r>
    </w:p>
    <w:p w:rsidR="007D724C" w:rsidRDefault="00675DD3" w:rsidP="00675DD3">
      <w:pPr>
        <w:pStyle w:val="a9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D724C">
        <w:rPr>
          <w:sz w:val="28"/>
          <w:szCs w:val="28"/>
        </w:rPr>
        <w:t>Российская Федерация</w:t>
      </w:r>
    </w:p>
    <w:p w:rsidR="007D724C" w:rsidRDefault="007D724C" w:rsidP="007D724C">
      <w:pPr>
        <w:pStyle w:val="a9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D724C" w:rsidRDefault="007D724C" w:rsidP="007D724C">
      <w:pPr>
        <w:pStyle w:val="a9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D724C" w:rsidRDefault="007D724C" w:rsidP="007D724C">
      <w:pPr>
        <w:pStyle w:val="a9"/>
        <w:rPr>
          <w:sz w:val="28"/>
          <w:szCs w:val="28"/>
        </w:rPr>
      </w:pPr>
      <w:r>
        <w:rPr>
          <w:sz w:val="28"/>
          <w:szCs w:val="28"/>
        </w:rPr>
        <w:t>«</w:t>
      </w:r>
      <w:r w:rsidR="00A82140">
        <w:rPr>
          <w:sz w:val="28"/>
          <w:szCs w:val="28"/>
        </w:rPr>
        <w:t>Почтовское</w:t>
      </w:r>
      <w:r>
        <w:rPr>
          <w:sz w:val="28"/>
          <w:szCs w:val="28"/>
        </w:rPr>
        <w:t xml:space="preserve"> сельское поселение»</w:t>
      </w:r>
    </w:p>
    <w:p w:rsidR="007D724C" w:rsidRDefault="007D724C" w:rsidP="007D724C">
      <w:pPr>
        <w:pStyle w:val="a9"/>
        <w:rPr>
          <w:sz w:val="28"/>
          <w:szCs w:val="28"/>
        </w:rPr>
      </w:pPr>
      <w:r>
        <w:rPr>
          <w:sz w:val="28"/>
          <w:szCs w:val="28"/>
        </w:rPr>
        <w:t>Константиновского района</w:t>
      </w:r>
    </w:p>
    <w:p w:rsidR="007D724C" w:rsidRDefault="007D724C" w:rsidP="007D724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7D724C" w:rsidRDefault="00A82140" w:rsidP="007D724C">
      <w:pPr>
        <w:pStyle w:val="a9"/>
        <w:rPr>
          <w:sz w:val="28"/>
          <w:szCs w:val="28"/>
        </w:rPr>
      </w:pPr>
      <w:r>
        <w:rPr>
          <w:sz w:val="28"/>
          <w:szCs w:val="28"/>
        </w:rPr>
        <w:t>Почтовского</w:t>
      </w:r>
      <w:r w:rsidR="007D724C">
        <w:rPr>
          <w:sz w:val="28"/>
          <w:szCs w:val="28"/>
        </w:rPr>
        <w:t xml:space="preserve"> сельского поселения Константиновского района </w:t>
      </w:r>
    </w:p>
    <w:p w:rsidR="007D724C" w:rsidRDefault="007D724C" w:rsidP="007D724C">
      <w:pPr>
        <w:jc w:val="center"/>
        <w:rPr>
          <w:sz w:val="28"/>
          <w:szCs w:val="28"/>
        </w:rPr>
      </w:pPr>
    </w:p>
    <w:p w:rsidR="009926E0" w:rsidRPr="007565D6" w:rsidRDefault="007D724C" w:rsidP="00675D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75DD3">
        <w:rPr>
          <w:sz w:val="28"/>
          <w:szCs w:val="28"/>
        </w:rPr>
        <w:t xml:space="preserve">        </w:t>
      </w:r>
      <w:r w:rsidR="009926E0" w:rsidRPr="007565D6">
        <w:rPr>
          <w:sz w:val="28"/>
          <w:szCs w:val="28"/>
        </w:rPr>
        <w:t>РЕШЕНИЕ</w:t>
      </w:r>
    </w:p>
    <w:p w:rsidR="00497ABF" w:rsidRPr="007565D6" w:rsidRDefault="00497ABF" w:rsidP="00497ABF">
      <w:pPr>
        <w:rPr>
          <w:sz w:val="28"/>
          <w:szCs w:val="28"/>
        </w:rPr>
      </w:pPr>
    </w:p>
    <w:p w:rsidR="00B63EF8" w:rsidRDefault="00497ABF" w:rsidP="000534B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B6A86">
        <w:rPr>
          <w:sz w:val="28"/>
          <w:szCs w:val="28"/>
        </w:rPr>
        <w:t xml:space="preserve">в </w:t>
      </w:r>
      <w:r w:rsidR="00257847">
        <w:rPr>
          <w:sz w:val="28"/>
          <w:szCs w:val="28"/>
        </w:rPr>
        <w:t>р</w:t>
      </w:r>
      <w:r>
        <w:rPr>
          <w:sz w:val="28"/>
          <w:szCs w:val="28"/>
        </w:rPr>
        <w:t>ешени</w:t>
      </w:r>
      <w:r w:rsidR="007B6A86">
        <w:rPr>
          <w:sz w:val="28"/>
          <w:szCs w:val="28"/>
        </w:rPr>
        <w:t>е</w:t>
      </w:r>
      <w:r w:rsidR="0005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Собрания депутатов </w:t>
      </w:r>
      <w:r w:rsidR="00A82140">
        <w:rPr>
          <w:sz w:val="28"/>
          <w:szCs w:val="28"/>
        </w:rPr>
        <w:t>Почтовского</w:t>
      </w:r>
      <w:r w:rsidR="007D724C">
        <w:rPr>
          <w:sz w:val="28"/>
          <w:szCs w:val="28"/>
        </w:rPr>
        <w:t xml:space="preserve"> сельского</w:t>
      </w:r>
      <w:r w:rsidR="000534B1">
        <w:rPr>
          <w:sz w:val="28"/>
          <w:szCs w:val="28"/>
        </w:rPr>
        <w:t xml:space="preserve"> </w:t>
      </w:r>
      <w:r w:rsidR="007D724C">
        <w:rPr>
          <w:sz w:val="28"/>
          <w:szCs w:val="28"/>
        </w:rPr>
        <w:t>поселения</w:t>
      </w:r>
      <w:r w:rsidR="0005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бюджетном процессе в </w:t>
      </w:r>
      <w:r w:rsidR="00A82140">
        <w:rPr>
          <w:sz w:val="28"/>
          <w:szCs w:val="28"/>
        </w:rPr>
        <w:t>Почтовском</w:t>
      </w:r>
      <w:r w:rsidR="007D724C">
        <w:rPr>
          <w:sz w:val="28"/>
          <w:szCs w:val="28"/>
        </w:rPr>
        <w:t xml:space="preserve"> сельском поселении</w:t>
      </w:r>
      <w:r w:rsidR="000534B1">
        <w:rPr>
          <w:sz w:val="28"/>
          <w:szCs w:val="28"/>
        </w:rPr>
        <w:t xml:space="preserve"> </w:t>
      </w:r>
      <w:r w:rsidR="00C54A70" w:rsidRPr="00927192">
        <w:rPr>
          <w:sz w:val="28"/>
          <w:szCs w:val="28"/>
        </w:rPr>
        <w:t>в новой</w:t>
      </w:r>
      <w:r w:rsidR="000534B1">
        <w:rPr>
          <w:sz w:val="28"/>
          <w:szCs w:val="28"/>
        </w:rPr>
        <w:t xml:space="preserve"> </w:t>
      </w:r>
      <w:r w:rsidR="00C54A70" w:rsidRPr="00927192">
        <w:rPr>
          <w:sz w:val="28"/>
          <w:szCs w:val="28"/>
        </w:rPr>
        <w:t>редакции</w:t>
      </w:r>
      <w:r w:rsidR="00055950">
        <w:rPr>
          <w:sz w:val="28"/>
          <w:szCs w:val="28"/>
        </w:rPr>
        <w:t>»</w:t>
      </w:r>
      <w:r w:rsidR="00257847">
        <w:rPr>
          <w:sz w:val="28"/>
          <w:szCs w:val="28"/>
        </w:rPr>
        <w:t xml:space="preserve"> </w:t>
      </w:r>
    </w:p>
    <w:p w:rsidR="00497ABF" w:rsidRDefault="00497ABF" w:rsidP="00497ABF">
      <w:pPr>
        <w:rPr>
          <w:sz w:val="28"/>
          <w:szCs w:val="28"/>
        </w:rPr>
      </w:pPr>
    </w:p>
    <w:tbl>
      <w:tblPr>
        <w:tblW w:w="10143" w:type="dxa"/>
        <w:tblInd w:w="250" w:type="dxa"/>
        <w:tblLayout w:type="fixed"/>
        <w:tblLook w:val="0000"/>
      </w:tblPr>
      <w:tblGrid>
        <w:gridCol w:w="3107"/>
        <w:gridCol w:w="3107"/>
        <w:gridCol w:w="3929"/>
      </w:tblGrid>
      <w:tr w:rsidR="009926E0" w:rsidRPr="009306C4" w:rsidTr="00F97D10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6E0" w:rsidRDefault="00896FDA" w:rsidP="0067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926E0" w:rsidRDefault="00992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E0" w:rsidRPr="009306C4" w:rsidRDefault="009926E0">
            <w:pPr>
              <w:pStyle w:val="xl32"/>
              <w:spacing w:before="0" w:after="0"/>
              <w:jc w:val="right"/>
              <w:textAlignment w:val="auto"/>
            </w:pPr>
          </w:p>
        </w:tc>
      </w:tr>
    </w:tbl>
    <w:p w:rsidR="00896FDA" w:rsidRDefault="00675DD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896FDA">
        <w:rPr>
          <w:sz w:val="28"/>
          <w:szCs w:val="28"/>
        </w:rPr>
        <w:t xml:space="preserve"> </w:t>
      </w:r>
      <w:r w:rsidR="00896FDA" w:rsidRPr="00896FDA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="000E430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90DD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7D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0DD3">
        <w:rPr>
          <w:rFonts w:ascii="Times New Roman" w:hAnsi="Times New Roman" w:cs="Times New Roman"/>
          <w:sz w:val="28"/>
          <w:szCs w:val="28"/>
        </w:rPr>
        <w:t xml:space="preserve">   </w:t>
      </w:r>
      <w:r w:rsidR="00FE7811">
        <w:rPr>
          <w:rFonts w:ascii="Times New Roman" w:hAnsi="Times New Roman" w:cs="Times New Roman"/>
          <w:sz w:val="28"/>
          <w:szCs w:val="28"/>
        </w:rPr>
        <w:t xml:space="preserve">29.04.2022 </w:t>
      </w:r>
      <w:r w:rsidR="00F5333E">
        <w:rPr>
          <w:rFonts w:ascii="Times New Roman" w:hAnsi="Times New Roman" w:cs="Times New Roman"/>
          <w:sz w:val="28"/>
          <w:szCs w:val="28"/>
        </w:rPr>
        <w:t>г.</w:t>
      </w:r>
      <w:r w:rsidR="00690DD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E54C9" w:rsidRDefault="008E54C9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</w:p>
    <w:p w:rsidR="009926E0" w:rsidRDefault="009926E0" w:rsidP="00675DD3">
      <w:pPr>
        <w:pStyle w:val="31"/>
        <w:ind w:firstLine="360"/>
      </w:pPr>
      <w:r>
        <w:t xml:space="preserve">    </w:t>
      </w:r>
      <w:r w:rsidR="00675DD3">
        <w:t xml:space="preserve">        </w:t>
      </w:r>
      <w:r>
        <w:t xml:space="preserve"> В соответствии с Бюджетным Кодексом РФ</w:t>
      </w:r>
    </w:p>
    <w:p w:rsidR="00123E24" w:rsidRDefault="00123E24">
      <w:pPr>
        <w:pStyle w:val="31"/>
        <w:ind w:firstLine="360"/>
      </w:pPr>
    </w:p>
    <w:p w:rsidR="009926E0" w:rsidRPr="007565D6" w:rsidRDefault="009926E0">
      <w:pPr>
        <w:pStyle w:val="6"/>
        <w:rPr>
          <w:sz w:val="28"/>
          <w:szCs w:val="28"/>
        </w:rPr>
      </w:pPr>
      <w:r w:rsidRPr="007565D6">
        <w:rPr>
          <w:sz w:val="28"/>
          <w:szCs w:val="28"/>
        </w:rPr>
        <w:t>Собрание депутатов</w:t>
      </w:r>
    </w:p>
    <w:p w:rsidR="009926E0" w:rsidRPr="007565D6" w:rsidRDefault="009926E0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7565D6">
        <w:rPr>
          <w:sz w:val="28"/>
          <w:szCs w:val="28"/>
        </w:rPr>
        <w:t xml:space="preserve"> </w:t>
      </w:r>
      <w:r w:rsidR="00A82140">
        <w:rPr>
          <w:sz w:val="28"/>
          <w:szCs w:val="28"/>
        </w:rPr>
        <w:t>Почтовского</w:t>
      </w:r>
      <w:r w:rsidR="007D724C">
        <w:rPr>
          <w:sz w:val="28"/>
          <w:szCs w:val="28"/>
        </w:rPr>
        <w:t xml:space="preserve"> сельского поселения</w:t>
      </w:r>
      <w:r w:rsidRPr="007565D6">
        <w:rPr>
          <w:sz w:val="28"/>
          <w:szCs w:val="28"/>
        </w:rPr>
        <w:t xml:space="preserve"> </w:t>
      </w:r>
    </w:p>
    <w:p w:rsidR="009926E0" w:rsidRPr="007565D6" w:rsidRDefault="009926E0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7565D6">
        <w:rPr>
          <w:sz w:val="28"/>
          <w:szCs w:val="28"/>
        </w:rPr>
        <w:t>решило:</w:t>
      </w:r>
    </w:p>
    <w:p w:rsidR="00A958D2" w:rsidRPr="00BE00C2" w:rsidRDefault="00675DD3" w:rsidP="00675DD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5606" w:rsidRPr="00BE00C2">
        <w:rPr>
          <w:sz w:val="28"/>
          <w:szCs w:val="28"/>
        </w:rPr>
        <w:t xml:space="preserve">1. Внести </w:t>
      </w:r>
      <w:r w:rsidR="00A958D2" w:rsidRPr="00BE00C2">
        <w:rPr>
          <w:sz w:val="28"/>
          <w:szCs w:val="28"/>
        </w:rPr>
        <w:t xml:space="preserve">в </w:t>
      </w:r>
      <w:r w:rsidR="007F5606" w:rsidRPr="00BE00C2">
        <w:rPr>
          <w:sz w:val="28"/>
          <w:szCs w:val="28"/>
        </w:rPr>
        <w:t>решени</w:t>
      </w:r>
      <w:r w:rsidR="007B6A86">
        <w:rPr>
          <w:sz w:val="28"/>
          <w:szCs w:val="28"/>
        </w:rPr>
        <w:t>е</w:t>
      </w:r>
      <w:r w:rsidR="007F5606" w:rsidRPr="00BE00C2">
        <w:rPr>
          <w:sz w:val="28"/>
          <w:szCs w:val="28"/>
        </w:rPr>
        <w:t xml:space="preserve"> Собрания депутатов </w:t>
      </w:r>
      <w:r w:rsidR="00A82140">
        <w:rPr>
          <w:sz w:val="28"/>
          <w:szCs w:val="28"/>
        </w:rPr>
        <w:t>Почтовского</w:t>
      </w:r>
      <w:r w:rsidR="007D724C">
        <w:rPr>
          <w:sz w:val="28"/>
          <w:szCs w:val="28"/>
        </w:rPr>
        <w:t xml:space="preserve"> сельского поселения</w:t>
      </w:r>
      <w:r w:rsidR="007D724C" w:rsidRPr="007565D6">
        <w:rPr>
          <w:sz w:val="28"/>
          <w:szCs w:val="28"/>
        </w:rPr>
        <w:t xml:space="preserve"> </w:t>
      </w:r>
      <w:r w:rsidR="00A82140">
        <w:rPr>
          <w:sz w:val="28"/>
          <w:szCs w:val="28"/>
        </w:rPr>
        <w:t>от 18</w:t>
      </w:r>
      <w:r w:rsidR="007F5606" w:rsidRPr="00BE00C2">
        <w:rPr>
          <w:sz w:val="28"/>
          <w:szCs w:val="28"/>
        </w:rPr>
        <w:t>.</w:t>
      </w:r>
      <w:r w:rsidR="00A82140">
        <w:rPr>
          <w:sz w:val="28"/>
          <w:szCs w:val="28"/>
        </w:rPr>
        <w:t>0</w:t>
      </w:r>
      <w:r w:rsidR="007F5606" w:rsidRPr="00BE00C2">
        <w:rPr>
          <w:sz w:val="28"/>
          <w:szCs w:val="28"/>
        </w:rPr>
        <w:t>2.201</w:t>
      </w:r>
      <w:r w:rsidR="00A82140">
        <w:rPr>
          <w:sz w:val="28"/>
          <w:szCs w:val="28"/>
        </w:rPr>
        <w:t>6</w:t>
      </w:r>
      <w:r w:rsidR="007F5606" w:rsidRPr="00BE00C2">
        <w:rPr>
          <w:sz w:val="28"/>
          <w:szCs w:val="28"/>
        </w:rPr>
        <w:t xml:space="preserve"> № </w:t>
      </w:r>
      <w:r w:rsidR="00A82140">
        <w:rPr>
          <w:sz w:val="28"/>
          <w:szCs w:val="28"/>
        </w:rPr>
        <w:t>2</w:t>
      </w:r>
      <w:r w:rsidR="007F5606" w:rsidRPr="00BE00C2">
        <w:rPr>
          <w:sz w:val="28"/>
          <w:szCs w:val="28"/>
        </w:rPr>
        <w:t xml:space="preserve"> «О бюджетном процессе в </w:t>
      </w:r>
      <w:r w:rsidR="00A82140">
        <w:rPr>
          <w:sz w:val="28"/>
          <w:szCs w:val="28"/>
        </w:rPr>
        <w:t>Почтовском</w:t>
      </w:r>
      <w:r w:rsidR="007D724C">
        <w:rPr>
          <w:sz w:val="28"/>
          <w:szCs w:val="28"/>
        </w:rPr>
        <w:t xml:space="preserve"> сельском поселении</w:t>
      </w:r>
      <w:r w:rsidR="007F5606" w:rsidRPr="00BE00C2">
        <w:rPr>
          <w:sz w:val="28"/>
          <w:szCs w:val="28"/>
        </w:rPr>
        <w:t xml:space="preserve"> в новой редакции» </w:t>
      </w:r>
      <w:r w:rsidR="007B6A86">
        <w:rPr>
          <w:sz w:val="28"/>
          <w:szCs w:val="28"/>
        </w:rPr>
        <w:t>следующие изменения</w:t>
      </w:r>
      <w:r w:rsidR="00A958D2" w:rsidRPr="00BE00C2">
        <w:rPr>
          <w:sz w:val="28"/>
          <w:szCs w:val="28"/>
        </w:rPr>
        <w:t>:</w:t>
      </w:r>
    </w:p>
    <w:p w:rsidR="00AC14D2" w:rsidRDefault="00AC14D2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4D2">
        <w:rPr>
          <w:sz w:val="28"/>
          <w:szCs w:val="28"/>
        </w:rPr>
        <w:t>1) в пункте 4:</w:t>
      </w:r>
    </w:p>
    <w:p w:rsidR="00AC14D2" w:rsidRDefault="00AC14D2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4D2">
        <w:rPr>
          <w:sz w:val="28"/>
          <w:szCs w:val="28"/>
        </w:rPr>
        <w:t>а) подпункт 2 изложить в следующей редакции:</w:t>
      </w:r>
    </w:p>
    <w:p w:rsidR="00AC14D2" w:rsidRDefault="00AC14D2" w:rsidP="00AC14D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C14D2">
        <w:rPr>
          <w:sz w:val="28"/>
          <w:szCs w:val="28"/>
        </w:rPr>
        <w:t xml:space="preserve">«2. Перечень главных администраторов доходов бюджета </w:t>
      </w:r>
      <w:r>
        <w:rPr>
          <w:sz w:val="28"/>
          <w:szCs w:val="28"/>
        </w:rPr>
        <w:t xml:space="preserve">Почтовского сельского поселения </w:t>
      </w:r>
      <w:r w:rsidRPr="00AC14D2">
        <w:rPr>
          <w:sz w:val="28"/>
          <w:szCs w:val="28"/>
        </w:rPr>
        <w:t xml:space="preserve">Константиновского района утверждаются Администрацией </w:t>
      </w:r>
      <w:r>
        <w:rPr>
          <w:sz w:val="28"/>
          <w:szCs w:val="28"/>
        </w:rPr>
        <w:t>Почтовского сельского поселения</w:t>
      </w:r>
      <w:r w:rsidRPr="00AC14D2">
        <w:rPr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proofErr w:type="gramStart"/>
      <w:r w:rsidRPr="00AC14D2">
        <w:rPr>
          <w:sz w:val="28"/>
          <w:szCs w:val="28"/>
        </w:rPr>
        <w:t>.»;</w:t>
      </w:r>
    </w:p>
    <w:p w:rsidR="00AC14D2" w:rsidRDefault="00AC14D2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End"/>
      <w:r w:rsidRPr="00AC14D2">
        <w:rPr>
          <w:sz w:val="28"/>
          <w:szCs w:val="28"/>
        </w:rPr>
        <w:t>б) в подпункте 4:</w:t>
      </w:r>
    </w:p>
    <w:p w:rsidR="00AC14D2" w:rsidRDefault="00AC14D2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4D2">
        <w:rPr>
          <w:sz w:val="28"/>
          <w:szCs w:val="28"/>
        </w:rPr>
        <w:t>абзац первый изложить в следующей редакции:</w:t>
      </w:r>
    </w:p>
    <w:p w:rsidR="00AC14D2" w:rsidRDefault="00AC14D2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4D2">
        <w:rPr>
          <w:sz w:val="28"/>
          <w:szCs w:val="28"/>
        </w:rPr>
        <w:t xml:space="preserve">«4. </w:t>
      </w:r>
      <w:proofErr w:type="gramStart"/>
      <w:r w:rsidRPr="00AC14D2">
        <w:rPr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Почтовского сельского поселения</w:t>
      </w:r>
      <w:r w:rsidRPr="00AC14D2">
        <w:rPr>
          <w:sz w:val="28"/>
          <w:szCs w:val="28"/>
        </w:rPr>
        <w:t xml:space="preserve"> Константиновского района утверждаются Администрацией </w:t>
      </w:r>
      <w:r>
        <w:rPr>
          <w:sz w:val="28"/>
          <w:szCs w:val="28"/>
        </w:rPr>
        <w:t>Почтовского сельского поселения</w:t>
      </w:r>
      <w:r w:rsidRPr="00AC14D2">
        <w:rPr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Федерации.»;</w:t>
      </w:r>
      <w:proofErr w:type="gramEnd"/>
    </w:p>
    <w:p w:rsidR="00AC14D2" w:rsidRDefault="00AC14D2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4D2">
        <w:rPr>
          <w:sz w:val="28"/>
          <w:szCs w:val="28"/>
        </w:rPr>
        <w:t>абзац второй признать утратившим силу;</w:t>
      </w:r>
    </w:p>
    <w:p w:rsidR="00AC14D2" w:rsidRDefault="00AC14D2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4D2">
        <w:rPr>
          <w:sz w:val="28"/>
          <w:szCs w:val="28"/>
        </w:rPr>
        <w:t>2) в пункте 11:</w:t>
      </w:r>
    </w:p>
    <w:p w:rsidR="00AC14D2" w:rsidRDefault="00DA3746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а</w:t>
      </w:r>
      <w:r w:rsidR="00AC14D2" w:rsidRPr="00AC14D2">
        <w:rPr>
          <w:color w:val="FF0000"/>
          <w:sz w:val="28"/>
          <w:szCs w:val="28"/>
        </w:rPr>
        <w:t xml:space="preserve">) </w:t>
      </w:r>
      <w:r w:rsidR="00AC14D2" w:rsidRPr="00AC14D2">
        <w:rPr>
          <w:sz w:val="28"/>
          <w:szCs w:val="28"/>
        </w:rPr>
        <w:t>подпункт 9</w:t>
      </w:r>
      <w:r w:rsidR="00AC14D2">
        <w:rPr>
          <w:sz w:val="28"/>
          <w:szCs w:val="28"/>
          <w:vertAlign w:val="superscript"/>
        </w:rPr>
        <w:t>1</w:t>
      </w:r>
      <w:r w:rsidR="00AC14D2" w:rsidRPr="00AC14D2">
        <w:rPr>
          <w:sz w:val="28"/>
          <w:szCs w:val="28"/>
        </w:rPr>
        <w:t xml:space="preserve"> изложить в следующей редакции:</w:t>
      </w:r>
    </w:p>
    <w:p w:rsidR="00AC14D2" w:rsidRDefault="00AC14D2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4D2">
        <w:rPr>
          <w:sz w:val="28"/>
          <w:szCs w:val="28"/>
        </w:rPr>
        <w:lastRenderedPageBreak/>
        <w:t>«9</w:t>
      </w:r>
      <w:r>
        <w:rPr>
          <w:sz w:val="28"/>
          <w:szCs w:val="28"/>
          <w:vertAlign w:val="superscript"/>
        </w:rPr>
        <w:t>1</w:t>
      </w:r>
      <w:r w:rsidRPr="00AC14D2">
        <w:rPr>
          <w:sz w:val="28"/>
          <w:szCs w:val="28"/>
        </w:rPr>
        <w:t xml:space="preserve">) представляют для включения в перечень источников доходов Российской Федерации и реестр </w:t>
      </w:r>
      <w:proofErr w:type="gramStart"/>
      <w:r w:rsidRPr="00AC14D2">
        <w:rPr>
          <w:sz w:val="28"/>
          <w:szCs w:val="28"/>
        </w:rPr>
        <w:t>источников доходов местного бюджета сведения</w:t>
      </w:r>
      <w:proofErr w:type="gramEnd"/>
      <w:r w:rsidRPr="00AC14D2">
        <w:rPr>
          <w:sz w:val="28"/>
          <w:szCs w:val="28"/>
        </w:rPr>
        <w:t xml:space="preserve"> о закрепленных за ними источниках доходов;»;</w:t>
      </w:r>
    </w:p>
    <w:p w:rsidR="00AC14D2" w:rsidRDefault="00AC14D2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4D2">
        <w:rPr>
          <w:sz w:val="28"/>
          <w:szCs w:val="28"/>
        </w:rPr>
        <w:t>3) подпункт 2 пункта 17 дополнить частью 2</w:t>
      </w:r>
      <w:r>
        <w:rPr>
          <w:sz w:val="28"/>
          <w:szCs w:val="28"/>
          <w:vertAlign w:val="superscript"/>
        </w:rPr>
        <w:t>1</w:t>
      </w:r>
      <w:r w:rsidRPr="00AC14D2">
        <w:rPr>
          <w:sz w:val="28"/>
          <w:szCs w:val="28"/>
        </w:rPr>
        <w:t xml:space="preserve"> следующего содержания:</w:t>
      </w:r>
    </w:p>
    <w:p w:rsidR="00AC14D2" w:rsidRDefault="00AC14D2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4D2"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1</w:t>
      </w:r>
      <w:r w:rsidRPr="00AC14D2">
        <w:rPr>
          <w:sz w:val="28"/>
          <w:szCs w:val="28"/>
        </w:rPr>
        <w:t xml:space="preserve">) </w:t>
      </w:r>
      <w:proofErr w:type="gramStart"/>
      <w:r w:rsidRPr="00AC14D2">
        <w:rPr>
          <w:sz w:val="28"/>
          <w:szCs w:val="28"/>
        </w:rPr>
        <w:t>документах</w:t>
      </w:r>
      <w:proofErr w:type="gramEnd"/>
      <w:r w:rsidRPr="00AC14D2">
        <w:rPr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AC14D2" w:rsidRDefault="00AC14D2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4D2">
        <w:rPr>
          <w:sz w:val="28"/>
          <w:szCs w:val="28"/>
        </w:rPr>
        <w:t>4) в подпункте 3 пункта 23:</w:t>
      </w:r>
    </w:p>
    <w:p w:rsidR="00AC14D2" w:rsidRDefault="00AC14D2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4D2">
        <w:rPr>
          <w:sz w:val="28"/>
          <w:szCs w:val="28"/>
        </w:rPr>
        <w:t>а) части 1, 2 признать утратившими силу;</w:t>
      </w:r>
    </w:p>
    <w:p w:rsidR="00AC14D2" w:rsidRDefault="00AC14D2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4D2">
        <w:rPr>
          <w:sz w:val="28"/>
          <w:szCs w:val="28"/>
        </w:rPr>
        <w:t>б) часть 8 изложить в следующей редакции:</w:t>
      </w:r>
    </w:p>
    <w:p w:rsidR="00AC14D2" w:rsidRDefault="00AC14D2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C14D2">
        <w:rPr>
          <w:sz w:val="28"/>
          <w:szCs w:val="28"/>
        </w:rPr>
        <w:t xml:space="preserve">«8) верхний предел муниципального внутреннего долга </w:t>
      </w:r>
      <w:r>
        <w:rPr>
          <w:sz w:val="28"/>
          <w:szCs w:val="28"/>
        </w:rPr>
        <w:t>Почтовского сельского поселения</w:t>
      </w:r>
      <w:r w:rsidRPr="00AC14D2">
        <w:rPr>
          <w:sz w:val="28"/>
          <w:szCs w:val="28"/>
        </w:rPr>
        <w:t xml:space="preserve"> и (или) верхний предел муниципального внешнего долга </w:t>
      </w:r>
      <w:r>
        <w:rPr>
          <w:sz w:val="28"/>
          <w:szCs w:val="28"/>
        </w:rPr>
        <w:t>Почтовского сельского поселения</w:t>
      </w:r>
      <w:r w:rsidRPr="00AC14D2">
        <w:rPr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</w:t>
      </w:r>
      <w:r>
        <w:rPr>
          <w:sz w:val="28"/>
          <w:szCs w:val="28"/>
        </w:rPr>
        <w:t>Почтовского сельского поселения</w:t>
      </w:r>
      <w:r w:rsidRPr="00AC14D2">
        <w:rPr>
          <w:sz w:val="28"/>
          <w:szCs w:val="28"/>
        </w:rPr>
        <w:t>;»;</w:t>
      </w:r>
      <w:proofErr w:type="gramEnd"/>
    </w:p>
    <w:p w:rsidR="00DA3746" w:rsidRDefault="00AC14D2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4D2">
        <w:rPr>
          <w:sz w:val="28"/>
          <w:szCs w:val="28"/>
        </w:rPr>
        <w:t xml:space="preserve">5) в подпункте 2 пункта 24 слова «о прогнозном плане (программе) приватизации муниципального имущества </w:t>
      </w:r>
      <w:r w:rsidR="00DA3746">
        <w:rPr>
          <w:sz w:val="28"/>
          <w:szCs w:val="28"/>
        </w:rPr>
        <w:t>Почтовского сельского поселения</w:t>
      </w:r>
      <w:r w:rsidRPr="00AC14D2">
        <w:rPr>
          <w:sz w:val="28"/>
          <w:szCs w:val="28"/>
        </w:rPr>
        <w:t xml:space="preserve"> на очередной финансовый год и плановый период» заменить словами «о прогнозном плане (программе) приватизации муниципального имущества </w:t>
      </w:r>
      <w:r w:rsidR="00DA3746">
        <w:rPr>
          <w:sz w:val="28"/>
          <w:szCs w:val="28"/>
        </w:rPr>
        <w:t>Почтовского сельского поселения</w:t>
      </w:r>
      <w:r w:rsidRPr="00AC14D2">
        <w:rPr>
          <w:sz w:val="28"/>
          <w:szCs w:val="28"/>
        </w:rPr>
        <w:t xml:space="preserve"> на плановый период»;</w:t>
      </w:r>
    </w:p>
    <w:p w:rsidR="008F1FF8" w:rsidRPr="00147EF4" w:rsidRDefault="008F1FF8" w:rsidP="008F1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7EF4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Pr="00147EF4">
          <w:rPr>
            <w:rFonts w:ascii="Times New Roman" w:hAnsi="Times New Roman" w:cs="Times New Roman"/>
            <w:sz w:val="28"/>
            <w:szCs w:val="28"/>
          </w:rPr>
          <w:t xml:space="preserve">подпункт 4 пункта </w:t>
        </w:r>
      </w:hyperlink>
      <w:r w:rsidRPr="00147EF4">
        <w:rPr>
          <w:rFonts w:ascii="Times New Roman" w:hAnsi="Times New Roman" w:cs="Times New Roman"/>
          <w:sz w:val="28"/>
          <w:szCs w:val="28"/>
        </w:rPr>
        <w:t>32 дополнить абзацем следующего содержания:</w:t>
      </w:r>
    </w:p>
    <w:p w:rsidR="008F1FF8" w:rsidRPr="00147EF4" w:rsidRDefault="008F1FF8" w:rsidP="008F1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EF4">
        <w:rPr>
          <w:rFonts w:ascii="Times New Roman" w:hAnsi="Times New Roman" w:cs="Times New Roman"/>
          <w:sz w:val="28"/>
          <w:szCs w:val="28"/>
        </w:rPr>
        <w:t>"Увеличение бюджетных ассигнований в соответствии с частями 1 - 5 подпункта 2 пункта 35.1 настоящего решения может осуществляться путем внесения изменений в сводную бюджетную роспись без внесения изменений в решение Собрания депутатов Почтовского сельского поселения о бюджете Почтовского сельского поселения Константиновского района на текущий финансовый год и плановый период на основании решений Администрации Почтовского сельского поселения с превышением общего объема расходов</w:t>
      </w:r>
      <w:proofErr w:type="gramEnd"/>
      <w:r w:rsidRPr="00147EF4">
        <w:rPr>
          <w:rFonts w:ascii="Times New Roman" w:hAnsi="Times New Roman" w:cs="Times New Roman"/>
          <w:sz w:val="28"/>
          <w:szCs w:val="28"/>
        </w:rPr>
        <w:t>, утвержденных решением Собрания депутатов Почтовского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EF4">
        <w:rPr>
          <w:rFonts w:ascii="Times New Roman" w:hAnsi="Times New Roman" w:cs="Times New Roman"/>
          <w:sz w:val="28"/>
          <w:szCs w:val="28"/>
        </w:rPr>
        <w:t>о бюджете Почтовского сельского поселения Константиновского района на текущий финансовый год и плановый период</w:t>
      </w:r>
      <w:proofErr w:type="gramStart"/>
      <w:r w:rsidRPr="00147EF4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8F1FF8" w:rsidRPr="00147EF4" w:rsidRDefault="008F1FF8" w:rsidP="008F1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7EF4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Pr="00147EF4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147EF4">
        <w:rPr>
          <w:rFonts w:ascii="Times New Roman" w:hAnsi="Times New Roman" w:cs="Times New Roman"/>
          <w:sz w:val="28"/>
          <w:szCs w:val="28"/>
        </w:rPr>
        <w:t xml:space="preserve"> пунктом 35.1 следующего содержания:</w:t>
      </w:r>
    </w:p>
    <w:p w:rsidR="008F1FF8" w:rsidRPr="00147EF4" w:rsidRDefault="008F1FF8" w:rsidP="008F1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F4">
        <w:rPr>
          <w:rFonts w:ascii="Times New Roman" w:hAnsi="Times New Roman" w:cs="Times New Roman"/>
          <w:sz w:val="28"/>
          <w:szCs w:val="28"/>
        </w:rPr>
        <w:t xml:space="preserve">"35.1. Особенности </w:t>
      </w:r>
      <w:proofErr w:type="gramStart"/>
      <w:r w:rsidRPr="00147EF4">
        <w:rPr>
          <w:rFonts w:ascii="Times New Roman" w:hAnsi="Times New Roman" w:cs="Times New Roman"/>
          <w:sz w:val="28"/>
          <w:szCs w:val="28"/>
        </w:rPr>
        <w:t>использования остатков средств бюджета</w:t>
      </w:r>
      <w:proofErr w:type="gramEnd"/>
      <w:r w:rsidRPr="00147EF4">
        <w:rPr>
          <w:rFonts w:ascii="Times New Roman" w:hAnsi="Times New Roman" w:cs="Times New Roman"/>
          <w:sz w:val="28"/>
          <w:szCs w:val="28"/>
        </w:rPr>
        <w:t xml:space="preserve"> Почтовского сельского поселения Константиновского района</w:t>
      </w:r>
    </w:p>
    <w:p w:rsidR="008F1FF8" w:rsidRPr="00147EF4" w:rsidRDefault="008F1FF8" w:rsidP="008F1F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FF8" w:rsidRPr="00147EF4" w:rsidRDefault="008F1FF8" w:rsidP="008F1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F4">
        <w:rPr>
          <w:rFonts w:ascii="Times New Roman" w:hAnsi="Times New Roman" w:cs="Times New Roman"/>
          <w:sz w:val="28"/>
          <w:szCs w:val="28"/>
        </w:rPr>
        <w:t xml:space="preserve">1. Остатки средств бюджета Почтовского сельского поселения Константиновского района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</w:t>
      </w:r>
      <w:hyperlink r:id="rId9" w:history="1">
        <w:r w:rsidRPr="00147EF4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hyperlink r:id="rId10" w:history="1">
        <w:r w:rsidRPr="00147EF4">
          <w:rPr>
            <w:rFonts w:ascii="Times New Roman" w:hAnsi="Times New Roman" w:cs="Times New Roman"/>
            <w:sz w:val="28"/>
            <w:szCs w:val="28"/>
          </w:rPr>
          <w:t>восемнадцатым статьи 9</w:t>
        </w:r>
      </w:hyperlink>
      <w:r w:rsidRPr="00147EF4">
        <w:rPr>
          <w:rFonts w:ascii="Times New Roman" w:hAnsi="Times New Roman" w:cs="Times New Roman"/>
          <w:sz w:val="28"/>
          <w:szCs w:val="28"/>
        </w:rPr>
        <w:t>6 Бюджетного кодекса Российской Федерации.</w:t>
      </w:r>
    </w:p>
    <w:p w:rsidR="008F1FF8" w:rsidRPr="00147EF4" w:rsidRDefault="008F1FF8" w:rsidP="008F1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E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7EF4">
        <w:rPr>
          <w:rFonts w:ascii="Times New Roman" w:hAnsi="Times New Roman" w:cs="Times New Roman"/>
          <w:sz w:val="28"/>
          <w:szCs w:val="28"/>
        </w:rPr>
        <w:t xml:space="preserve">Остатки средств бюджета Почтовского сельского поселения </w:t>
      </w:r>
      <w:r w:rsidRPr="00147EF4">
        <w:rPr>
          <w:rFonts w:ascii="Times New Roman" w:hAnsi="Times New Roman" w:cs="Times New Roman"/>
          <w:sz w:val="28"/>
          <w:szCs w:val="28"/>
        </w:rPr>
        <w:lastRenderedPageBreak/>
        <w:t xml:space="preserve">Константиновского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Почтовского сельского поселения Константиновского района в отчетном финансовом году, и суммой увеличения бюджетных ассигнований, предусмотренных </w:t>
      </w:r>
      <w:hyperlink r:id="rId11" w:history="1">
        <w:r w:rsidRPr="00147EF4">
          <w:rPr>
            <w:rFonts w:ascii="Times New Roman" w:hAnsi="Times New Roman" w:cs="Times New Roman"/>
            <w:sz w:val="28"/>
            <w:szCs w:val="28"/>
          </w:rPr>
          <w:t xml:space="preserve">абзацем восемнадцатым </w:t>
        </w:r>
      </w:hyperlink>
      <w:hyperlink r:id="rId12" w:history="1">
        <w:r w:rsidRPr="00147EF4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 w:rsidRPr="00147EF4">
        <w:rPr>
          <w:rFonts w:ascii="Times New Roman" w:hAnsi="Times New Roman" w:cs="Times New Roman"/>
          <w:sz w:val="28"/>
          <w:szCs w:val="28"/>
        </w:rPr>
        <w:t>6 Бюджетного кодекса Российской Федерации, направляются на:</w:t>
      </w:r>
      <w:proofErr w:type="gramEnd"/>
    </w:p>
    <w:p w:rsidR="008F1FF8" w:rsidRPr="00147EF4" w:rsidRDefault="008F1FF8" w:rsidP="008F1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147EF4">
        <w:rPr>
          <w:rFonts w:ascii="Times New Roman" w:hAnsi="Times New Roman" w:cs="Times New Roman"/>
          <w:sz w:val="28"/>
          <w:szCs w:val="28"/>
        </w:rPr>
        <w:t>1) увеличение ассигнований резервного фонда Администрации Почтовского сельского поселения - в объеме, не превышающем остатка неиспользованных бюджетных ассигнований резервного фонда Администрации Почтовского сельского поселения на начало текущего финансового года;</w:t>
      </w:r>
    </w:p>
    <w:p w:rsidR="008F1FF8" w:rsidRPr="00147EF4" w:rsidRDefault="008F1FF8" w:rsidP="008F1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EF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47EF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47EF4">
        <w:rPr>
          <w:rFonts w:ascii="Times New Roman" w:hAnsi="Times New Roman" w:cs="Times New Roman"/>
          <w:sz w:val="28"/>
          <w:szCs w:val="28"/>
        </w:rPr>
        <w:t xml:space="preserve"> расходных обязательств Почтовского сельского поселения в целях выполнения условий предоставления субсидий и иных межбюджетных трансфертов из областного бюджета - в объеме бюджетных ассигнований, предусмотренных с учетом предельного уровня </w:t>
      </w:r>
      <w:proofErr w:type="spellStart"/>
      <w:r w:rsidRPr="00147E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47EF4">
        <w:rPr>
          <w:rFonts w:ascii="Times New Roman" w:hAnsi="Times New Roman" w:cs="Times New Roman"/>
          <w:sz w:val="28"/>
          <w:szCs w:val="28"/>
        </w:rPr>
        <w:t xml:space="preserve"> из областного бюджета в соответствии с нормативными правовыми актами Российской Федерации и Ростовской области в текущем финансовом году;</w:t>
      </w:r>
      <w:proofErr w:type="gramEnd"/>
    </w:p>
    <w:p w:rsidR="008F1FF8" w:rsidRPr="00147EF4" w:rsidRDefault="008F1FF8" w:rsidP="008F1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EF4">
        <w:rPr>
          <w:rFonts w:ascii="Times New Roman" w:hAnsi="Times New Roman" w:cs="Times New Roman"/>
          <w:sz w:val="28"/>
          <w:szCs w:val="28"/>
        </w:rPr>
        <w:t>3) реализацию инфраструктурных проектов за счет межбюджетных трансфертов из областного бюджета, источником финансового обеспечения которых являются бюджетные кредиты из федерального бюджета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 бюджетных кредитов, полученных из областного бюджета на финансовое обеспечение реализации инфраструктурных проектов;</w:t>
      </w:r>
      <w:proofErr w:type="gramEnd"/>
    </w:p>
    <w:p w:rsidR="008F1FF8" w:rsidRPr="00147EF4" w:rsidRDefault="008F1FF8" w:rsidP="008F1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EF4">
        <w:rPr>
          <w:rFonts w:ascii="Times New Roman" w:hAnsi="Times New Roman" w:cs="Times New Roman"/>
          <w:sz w:val="28"/>
          <w:szCs w:val="28"/>
        </w:rPr>
        <w:t>4) финансовое обеспечение расходных обязательств, осуществляемых за счет остатков межбюджетных трансфертов из областного бюджета, источником финансового обеспечения которых являются средства федерального бюджета, которые в соответствии с бюджетным законодательством Российской Федерации не подлежат возврату в областной бюджет, на цели, определенные нормативными правовыми актами Российской Федерации, Ростовской области и соглашениями о предоставлении межбюджетных трансфертов из областного бюджета, - в объеме, не превышающем остатка</w:t>
      </w:r>
      <w:proofErr w:type="gramEnd"/>
      <w:r w:rsidRPr="00147EF4">
        <w:rPr>
          <w:rFonts w:ascii="Times New Roman" w:hAnsi="Times New Roman" w:cs="Times New Roman"/>
          <w:sz w:val="28"/>
          <w:szCs w:val="28"/>
        </w:rPr>
        <w:t xml:space="preserve"> неиспользованных бюджетных ассигнований на начало текущего финансового года на указанные цели;</w:t>
      </w:r>
    </w:p>
    <w:p w:rsidR="008F1FF8" w:rsidRPr="00147EF4" w:rsidRDefault="008F1FF8" w:rsidP="008F1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EF4">
        <w:rPr>
          <w:rFonts w:ascii="Times New Roman" w:hAnsi="Times New Roman" w:cs="Times New Roman"/>
          <w:sz w:val="28"/>
          <w:szCs w:val="28"/>
        </w:rPr>
        <w:t>5) финансовое обеспечение расходных обязательств, осуществляемых за счет целевых безвозмездных поступлений от государственной корпорации - Фонда содействия реформированию жилищно-коммунального хозяйства, - в объеме, не превышающем остатка неиспользованных бюджетных ассигнований на начало текущего финансового года;</w:t>
      </w:r>
      <w:proofErr w:type="gramEnd"/>
    </w:p>
    <w:p w:rsidR="008F1FF8" w:rsidRPr="00147EF4" w:rsidRDefault="008F1FF8" w:rsidP="008F1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147EF4">
        <w:rPr>
          <w:rFonts w:ascii="Times New Roman" w:hAnsi="Times New Roman" w:cs="Times New Roman"/>
          <w:sz w:val="28"/>
          <w:szCs w:val="28"/>
        </w:rPr>
        <w:t>6) сокращение заимствований;</w:t>
      </w:r>
    </w:p>
    <w:p w:rsidR="008F1FF8" w:rsidRPr="00147EF4" w:rsidRDefault="008F1FF8" w:rsidP="008F1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0"/>
      <w:bookmarkEnd w:id="2"/>
      <w:r w:rsidRPr="00147EF4">
        <w:rPr>
          <w:rFonts w:ascii="Times New Roman" w:hAnsi="Times New Roman" w:cs="Times New Roman"/>
          <w:sz w:val="28"/>
          <w:szCs w:val="28"/>
        </w:rPr>
        <w:t xml:space="preserve">7) финансовое обеспечение расходных обязательств Почтовского сельского поселения в соответствии с решением Собрания депутатов Почтовского сельского поселения  о бюджете Почтовского сельского поселения Константиновского района </w:t>
      </w:r>
      <w:r w:rsidRPr="00147EF4">
        <w:rPr>
          <w:rFonts w:ascii="Times New Roman" w:hAnsi="Times New Roman" w:cs="Times New Roman"/>
          <w:sz w:val="28"/>
          <w:szCs w:val="28"/>
        </w:rPr>
        <w:lastRenderedPageBreak/>
        <w:t xml:space="preserve">на текущий финансовый год и плановый период, за исключением случаев, предусмотренных </w:t>
      </w:r>
      <w:hyperlink w:anchor="P24" w:history="1">
        <w:r w:rsidRPr="00147EF4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147E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" w:history="1">
        <w:r w:rsidRPr="00147EF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47EF4"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8F1FF8" w:rsidRPr="00147EF4" w:rsidRDefault="008F1FF8" w:rsidP="008F1F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EF4">
        <w:rPr>
          <w:rFonts w:ascii="Times New Roman" w:hAnsi="Times New Roman" w:cs="Times New Roman"/>
          <w:sz w:val="28"/>
          <w:szCs w:val="28"/>
        </w:rPr>
        <w:t xml:space="preserve">Использование остатков средств бюджета Почтовского сельского поселения Константиновского района на начало текущего финансового года в соответствии с </w:t>
      </w:r>
      <w:hyperlink w:anchor="P29" w:history="1">
        <w:r w:rsidRPr="00147EF4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147E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0" w:history="1">
        <w:r w:rsidRPr="00147EF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47EF4">
        <w:rPr>
          <w:rFonts w:ascii="Times New Roman" w:hAnsi="Times New Roman" w:cs="Times New Roman"/>
          <w:sz w:val="28"/>
          <w:szCs w:val="28"/>
        </w:rPr>
        <w:t xml:space="preserve"> настоящего подпункта осуществляется путем внесения изменений в решение Собрания депутатов Почтовского сельского поселения о бюджете Почтовского сельского поселения Константиновского района на текущий финансовый год и плановый период.".</w:t>
      </w:r>
      <w:proofErr w:type="gramEnd"/>
    </w:p>
    <w:p w:rsidR="008F1FF8" w:rsidRDefault="008F1FF8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3746" w:rsidRDefault="00AC14D2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5333E" w:rsidRDefault="00AC14D2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14D2">
        <w:rPr>
          <w:sz w:val="28"/>
          <w:szCs w:val="28"/>
        </w:rPr>
        <w:t xml:space="preserve">4. </w:t>
      </w:r>
      <w:proofErr w:type="gramStart"/>
      <w:r w:rsidRPr="00AC14D2">
        <w:rPr>
          <w:sz w:val="28"/>
          <w:szCs w:val="28"/>
        </w:rPr>
        <w:t xml:space="preserve">Положения подпунктов 2 и 4 пункта 4, подпункта 3 пункта 23 Решения Собрания депутатов </w:t>
      </w:r>
      <w:r w:rsidR="00DA3746">
        <w:rPr>
          <w:sz w:val="28"/>
          <w:szCs w:val="28"/>
        </w:rPr>
        <w:t>Почтовского сельского поселения</w:t>
      </w:r>
      <w:r w:rsidRPr="00AC14D2">
        <w:rPr>
          <w:sz w:val="28"/>
          <w:szCs w:val="28"/>
        </w:rPr>
        <w:t xml:space="preserve"> от 24 декабря 2015 года № 42 «О бюджетном процессе в </w:t>
      </w:r>
      <w:r w:rsidR="00DA3746">
        <w:rPr>
          <w:sz w:val="28"/>
          <w:szCs w:val="28"/>
        </w:rPr>
        <w:t>Почтовском сельском поселении</w:t>
      </w:r>
      <w:r w:rsidRPr="00AC14D2">
        <w:rPr>
          <w:sz w:val="28"/>
          <w:szCs w:val="28"/>
        </w:rPr>
        <w:t xml:space="preserve"> в новой редакции» (в редакции настоящего Решения) применяются к правоотношениям, возникающим при составлении и исполнении бюджета </w:t>
      </w:r>
      <w:r w:rsidR="00DA3746">
        <w:rPr>
          <w:sz w:val="28"/>
          <w:szCs w:val="28"/>
        </w:rPr>
        <w:t>Почтовского сельского поселения</w:t>
      </w:r>
      <w:r w:rsidR="00DA3746" w:rsidRPr="00AC14D2">
        <w:rPr>
          <w:sz w:val="28"/>
          <w:szCs w:val="28"/>
        </w:rPr>
        <w:t xml:space="preserve"> </w:t>
      </w:r>
      <w:r w:rsidRPr="00AC14D2">
        <w:rPr>
          <w:sz w:val="28"/>
          <w:szCs w:val="28"/>
        </w:rPr>
        <w:t>Константиновского района, начиная с бюджета на 2022 год и на плановый</w:t>
      </w:r>
      <w:proofErr w:type="gramEnd"/>
      <w:r w:rsidRPr="00AC14D2">
        <w:rPr>
          <w:sz w:val="28"/>
          <w:szCs w:val="28"/>
        </w:rPr>
        <w:t xml:space="preserve"> период 2023 и 2024 годов.</w:t>
      </w:r>
    </w:p>
    <w:p w:rsidR="00DA3746" w:rsidRPr="00AC14D2" w:rsidRDefault="00DA3746" w:rsidP="00AC14D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851"/>
        <w:gridCol w:w="4359"/>
      </w:tblGrid>
      <w:tr w:rsidR="00A55B36" w:rsidRPr="002A142E" w:rsidTr="00427F35">
        <w:tc>
          <w:tcPr>
            <w:tcW w:w="4644" w:type="dxa"/>
          </w:tcPr>
          <w:p w:rsidR="00A55B36" w:rsidRPr="002A142E" w:rsidRDefault="00A55B36" w:rsidP="00427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42E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851" w:type="dxa"/>
          </w:tcPr>
          <w:p w:rsidR="00A55B36" w:rsidRPr="002A142E" w:rsidRDefault="00A55B36" w:rsidP="00427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A55B36" w:rsidRPr="00512C5D" w:rsidRDefault="00A55B36" w:rsidP="00427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55B36" w:rsidRPr="002A142E" w:rsidTr="00427F35">
        <w:tc>
          <w:tcPr>
            <w:tcW w:w="4644" w:type="dxa"/>
          </w:tcPr>
          <w:p w:rsidR="00A55B36" w:rsidRPr="002A142E" w:rsidRDefault="00A82140" w:rsidP="00FB2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Почтовского</w:t>
            </w:r>
            <w:r w:rsidR="00FB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A3065C">
              <w:rPr>
                <w:rFonts w:ascii="Times New Roman" w:hAnsi="Times New Roman" w:cs="Times New Roman"/>
                <w:sz w:val="28"/>
                <w:szCs w:val="28"/>
              </w:rPr>
              <w:t xml:space="preserve"> -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Почтовского</w:t>
            </w:r>
            <w:r w:rsidR="00FB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A55B36" w:rsidRPr="002A142E" w:rsidRDefault="00A55B36" w:rsidP="00427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456F2" w:rsidRDefault="007456F2" w:rsidP="00427F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A55B36" w:rsidRPr="00512C5D" w:rsidRDefault="007456F2" w:rsidP="00A821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A82140">
              <w:rPr>
                <w:rFonts w:ascii="Times New Roman" w:hAnsi="Times New Roman" w:cs="Times New Roman"/>
                <w:sz w:val="28"/>
                <w:szCs w:val="28"/>
              </w:rPr>
              <w:t>Сальникова С.В.</w:t>
            </w:r>
          </w:p>
        </w:tc>
      </w:tr>
    </w:tbl>
    <w:p w:rsidR="00A55B36" w:rsidRPr="00675DD3" w:rsidRDefault="00A82140" w:rsidP="00A55B36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FB2381" w:rsidRPr="00675D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Почтовый</w:t>
      </w:r>
      <w:proofErr w:type="gramEnd"/>
    </w:p>
    <w:p w:rsidR="00675DD3" w:rsidRDefault="00FE7811" w:rsidP="00A55B36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29.04.2022</w:t>
      </w:r>
      <w:r w:rsidR="0004524F" w:rsidRPr="00675D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618" w:rsidRPr="00FE7811" w:rsidRDefault="0004524F" w:rsidP="00A82140">
      <w:pPr>
        <w:pStyle w:val="ConsPlusNormal"/>
        <w:ind w:firstLine="0"/>
        <w:outlineLvl w:val="1"/>
        <w:rPr>
          <w:sz w:val="28"/>
          <w:szCs w:val="28"/>
        </w:rPr>
      </w:pPr>
      <w:r w:rsidRPr="00FE7811">
        <w:rPr>
          <w:rFonts w:ascii="Times New Roman" w:hAnsi="Times New Roman" w:cs="Times New Roman"/>
          <w:sz w:val="28"/>
          <w:szCs w:val="28"/>
        </w:rPr>
        <w:t xml:space="preserve"> </w:t>
      </w:r>
      <w:r w:rsidR="00FE7811" w:rsidRPr="00FE7811">
        <w:rPr>
          <w:rFonts w:ascii="Times New Roman" w:hAnsi="Times New Roman" w:cs="Times New Roman"/>
          <w:sz w:val="28"/>
          <w:szCs w:val="28"/>
        </w:rPr>
        <w:t>№ 78.10.сд/22</w:t>
      </w:r>
    </w:p>
    <w:sectPr w:rsidR="00D85618" w:rsidRPr="00FE7811" w:rsidSect="00110B9C">
      <w:headerReference w:type="default" r:id="rId13"/>
      <w:footerReference w:type="default" r:id="rId14"/>
      <w:pgSz w:w="11906" w:h="16838" w:code="9"/>
      <w:pgMar w:top="0" w:right="567" w:bottom="35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BB" w:rsidRDefault="00510DBB">
      <w:r>
        <w:separator/>
      </w:r>
    </w:p>
  </w:endnote>
  <w:endnote w:type="continuationSeparator" w:id="0">
    <w:p w:rsidR="00510DBB" w:rsidRDefault="0051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15" w:rsidRDefault="003033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BB" w:rsidRDefault="00510DBB">
      <w:r>
        <w:separator/>
      </w:r>
    </w:p>
  </w:footnote>
  <w:footnote w:type="continuationSeparator" w:id="0">
    <w:p w:rsidR="00510DBB" w:rsidRDefault="0051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15" w:rsidRDefault="00303315">
    <w:pPr>
      <w:pStyle w:val="ac"/>
      <w:framePr w:wrap="auto" w:vAnchor="text" w:hAnchor="margin" w:xAlign="center" w:y="1"/>
      <w:rPr>
        <w:rStyle w:val="a7"/>
      </w:rPr>
    </w:pPr>
  </w:p>
  <w:p w:rsidR="00303315" w:rsidRDefault="0030331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  <w:rPr>
        <w:rFonts w:cs="Times New Roman"/>
      </w:rPr>
    </w:lvl>
  </w:abstractNum>
  <w:abstractNum w:abstractNumId="2">
    <w:nsid w:val="11E70570"/>
    <w:multiLevelType w:val="hybridMultilevel"/>
    <w:tmpl w:val="E3EA4DD4"/>
    <w:lvl w:ilvl="0" w:tplc="8BB64D9C">
      <w:start w:val="3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">
    <w:nsid w:val="15FF7CA7"/>
    <w:multiLevelType w:val="hybridMultilevel"/>
    <w:tmpl w:val="A2D41F24"/>
    <w:lvl w:ilvl="0" w:tplc="B15EFD86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4">
    <w:nsid w:val="166550A5"/>
    <w:multiLevelType w:val="hybridMultilevel"/>
    <w:tmpl w:val="C81A3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6E0B02"/>
    <w:multiLevelType w:val="hybridMultilevel"/>
    <w:tmpl w:val="09A449B0"/>
    <w:lvl w:ilvl="0" w:tplc="77E06402">
      <w:start w:val="5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6">
    <w:nsid w:val="255A16EF"/>
    <w:multiLevelType w:val="hybridMultilevel"/>
    <w:tmpl w:val="A07AFF58"/>
    <w:lvl w:ilvl="0" w:tplc="630E7C36">
      <w:start w:val="6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0950A9"/>
    <w:multiLevelType w:val="hybridMultilevel"/>
    <w:tmpl w:val="7AE89A8C"/>
    <w:lvl w:ilvl="0" w:tplc="5C0A4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F1C5C12"/>
    <w:multiLevelType w:val="hybridMultilevel"/>
    <w:tmpl w:val="EB3AD024"/>
    <w:lvl w:ilvl="0" w:tplc="7AA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C4F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C685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06C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E20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DC7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F49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90E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B0F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6B53E60"/>
    <w:multiLevelType w:val="multilevel"/>
    <w:tmpl w:val="3880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CED2F4D"/>
    <w:multiLevelType w:val="hybridMultilevel"/>
    <w:tmpl w:val="D6DC6F94"/>
    <w:lvl w:ilvl="0" w:tplc="F206720C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3">
    <w:nsid w:val="790C1A72"/>
    <w:multiLevelType w:val="hybridMultilevel"/>
    <w:tmpl w:val="CF00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26E0"/>
    <w:rsid w:val="000007F5"/>
    <w:rsid w:val="00004E64"/>
    <w:rsid w:val="0001627D"/>
    <w:rsid w:val="00016A60"/>
    <w:rsid w:val="000200BA"/>
    <w:rsid w:val="000264ED"/>
    <w:rsid w:val="00030D9A"/>
    <w:rsid w:val="0004524F"/>
    <w:rsid w:val="00045DD5"/>
    <w:rsid w:val="000534B1"/>
    <w:rsid w:val="00055950"/>
    <w:rsid w:val="00061836"/>
    <w:rsid w:val="00063979"/>
    <w:rsid w:val="00066382"/>
    <w:rsid w:val="00070BEE"/>
    <w:rsid w:val="0008150D"/>
    <w:rsid w:val="0008714B"/>
    <w:rsid w:val="000B21DE"/>
    <w:rsid w:val="000C2DEE"/>
    <w:rsid w:val="000E430B"/>
    <w:rsid w:val="000F19BF"/>
    <w:rsid w:val="00101A27"/>
    <w:rsid w:val="00110B9C"/>
    <w:rsid w:val="00117022"/>
    <w:rsid w:val="00120EFB"/>
    <w:rsid w:val="00123E24"/>
    <w:rsid w:val="00124600"/>
    <w:rsid w:val="00130508"/>
    <w:rsid w:val="00134BA3"/>
    <w:rsid w:val="00143385"/>
    <w:rsid w:val="00147EF4"/>
    <w:rsid w:val="00154E4F"/>
    <w:rsid w:val="0015509B"/>
    <w:rsid w:val="00160DC3"/>
    <w:rsid w:val="00163886"/>
    <w:rsid w:val="00181A71"/>
    <w:rsid w:val="001971FD"/>
    <w:rsid w:val="001A1133"/>
    <w:rsid w:val="001A32D2"/>
    <w:rsid w:val="001A4FE7"/>
    <w:rsid w:val="001A7CB2"/>
    <w:rsid w:val="001C2F99"/>
    <w:rsid w:val="001E51EB"/>
    <w:rsid w:val="002020A6"/>
    <w:rsid w:val="00223B2A"/>
    <w:rsid w:val="00230C1D"/>
    <w:rsid w:val="00233C36"/>
    <w:rsid w:val="00236598"/>
    <w:rsid w:val="00246A5D"/>
    <w:rsid w:val="002531E5"/>
    <w:rsid w:val="00255C5B"/>
    <w:rsid w:val="00257847"/>
    <w:rsid w:val="002679B5"/>
    <w:rsid w:val="00285D1A"/>
    <w:rsid w:val="00286542"/>
    <w:rsid w:val="00297125"/>
    <w:rsid w:val="002A142E"/>
    <w:rsid w:val="002A5D6B"/>
    <w:rsid w:val="002B46CA"/>
    <w:rsid w:val="002C3202"/>
    <w:rsid w:val="002E47FA"/>
    <w:rsid w:val="002E529E"/>
    <w:rsid w:val="002F2F9A"/>
    <w:rsid w:val="002F75D4"/>
    <w:rsid w:val="00303315"/>
    <w:rsid w:val="00314B6A"/>
    <w:rsid w:val="00316975"/>
    <w:rsid w:val="00325184"/>
    <w:rsid w:val="003303ED"/>
    <w:rsid w:val="0033155A"/>
    <w:rsid w:val="003364A6"/>
    <w:rsid w:val="0034049D"/>
    <w:rsid w:val="0035533B"/>
    <w:rsid w:val="00360DC7"/>
    <w:rsid w:val="00361C0A"/>
    <w:rsid w:val="003635B5"/>
    <w:rsid w:val="00370370"/>
    <w:rsid w:val="00391D3B"/>
    <w:rsid w:val="003922F1"/>
    <w:rsid w:val="0039581F"/>
    <w:rsid w:val="003972E1"/>
    <w:rsid w:val="003B541C"/>
    <w:rsid w:val="003D7520"/>
    <w:rsid w:val="003E0FAB"/>
    <w:rsid w:val="003E3B29"/>
    <w:rsid w:val="003F1DC7"/>
    <w:rsid w:val="004000B6"/>
    <w:rsid w:val="00416FF1"/>
    <w:rsid w:val="00423039"/>
    <w:rsid w:val="00427F35"/>
    <w:rsid w:val="00431246"/>
    <w:rsid w:val="00433BEB"/>
    <w:rsid w:val="00441669"/>
    <w:rsid w:val="004448DB"/>
    <w:rsid w:val="00461DE7"/>
    <w:rsid w:val="00476782"/>
    <w:rsid w:val="00477F9C"/>
    <w:rsid w:val="00491732"/>
    <w:rsid w:val="00493114"/>
    <w:rsid w:val="00497ABF"/>
    <w:rsid w:val="004A21A0"/>
    <w:rsid w:val="004A2F65"/>
    <w:rsid w:val="004B7E56"/>
    <w:rsid w:val="004C2329"/>
    <w:rsid w:val="004C5144"/>
    <w:rsid w:val="004C57A6"/>
    <w:rsid w:val="004C6B27"/>
    <w:rsid w:val="0050377F"/>
    <w:rsid w:val="00510DBB"/>
    <w:rsid w:val="00510F7C"/>
    <w:rsid w:val="00511DC7"/>
    <w:rsid w:val="00512C5D"/>
    <w:rsid w:val="00513DF7"/>
    <w:rsid w:val="00523B98"/>
    <w:rsid w:val="00524ED3"/>
    <w:rsid w:val="005632F1"/>
    <w:rsid w:val="00564EFF"/>
    <w:rsid w:val="00570D68"/>
    <w:rsid w:val="00577892"/>
    <w:rsid w:val="0058710B"/>
    <w:rsid w:val="00594609"/>
    <w:rsid w:val="00594CF6"/>
    <w:rsid w:val="00595C59"/>
    <w:rsid w:val="005B76D8"/>
    <w:rsid w:val="005C2674"/>
    <w:rsid w:val="005D22E1"/>
    <w:rsid w:val="005D28E0"/>
    <w:rsid w:val="005D526E"/>
    <w:rsid w:val="005E3CD1"/>
    <w:rsid w:val="005E6C45"/>
    <w:rsid w:val="005F1F8A"/>
    <w:rsid w:val="006050D9"/>
    <w:rsid w:val="006156C9"/>
    <w:rsid w:val="00617A20"/>
    <w:rsid w:val="00617BC6"/>
    <w:rsid w:val="00617DBD"/>
    <w:rsid w:val="0062598B"/>
    <w:rsid w:val="0063088F"/>
    <w:rsid w:val="006437A2"/>
    <w:rsid w:val="006512B3"/>
    <w:rsid w:val="00665AA9"/>
    <w:rsid w:val="00675DD3"/>
    <w:rsid w:val="00681268"/>
    <w:rsid w:val="006848D7"/>
    <w:rsid w:val="00685401"/>
    <w:rsid w:val="00685FC6"/>
    <w:rsid w:val="00690DD3"/>
    <w:rsid w:val="006A2786"/>
    <w:rsid w:val="006A419E"/>
    <w:rsid w:val="006B074C"/>
    <w:rsid w:val="006B24AA"/>
    <w:rsid w:val="006D0A85"/>
    <w:rsid w:val="006D6D30"/>
    <w:rsid w:val="006D79E8"/>
    <w:rsid w:val="006F18C4"/>
    <w:rsid w:val="0070177D"/>
    <w:rsid w:val="0070327F"/>
    <w:rsid w:val="00713B69"/>
    <w:rsid w:val="00726EEF"/>
    <w:rsid w:val="00735754"/>
    <w:rsid w:val="00735CB3"/>
    <w:rsid w:val="00740C2D"/>
    <w:rsid w:val="00743890"/>
    <w:rsid w:val="007456F2"/>
    <w:rsid w:val="0074601E"/>
    <w:rsid w:val="007472D3"/>
    <w:rsid w:val="007519FC"/>
    <w:rsid w:val="007552B6"/>
    <w:rsid w:val="007565D6"/>
    <w:rsid w:val="0078209E"/>
    <w:rsid w:val="007A2AE4"/>
    <w:rsid w:val="007A2E8A"/>
    <w:rsid w:val="007B67BF"/>
    <w:rsid w:val="007B6A86"/>
    <w:rsid w:val="007D6C05"/>
    <w:rsid w:val="007D724C"/>
    <w:rsid w:val="007E69AF"/>
    <w:rsid w:val="007F4F4D"/>
    <w:rsid w:val="007F5606"/>
    <w:rsid w:val="007F6FB2"/>
    <w:rsid w:val="008011EF"/>
    <w:rsid w:val="008421A4"/>
    <w:rsid w:val="0084696C"/>
    <w:rsid w:val="00847DAA"/>
    <w:rsid w:val="008567AC"/>
    <w:rsid w:val="00857DE7"/>
    <w:rsid w:val="008656C8"/>
    <w:rsid w:val="00896FDA"/>
    <w:rsid w:val="008A477C"/>
    <w:rsid w:val="008B0751"/>
    <w:rsid w:val="008E54C9"/>
    <w:rsid w:val="008F0CD6"/>
    <w:rsid w:val="008F1FF8"/>
    <w:rsid w:val="0090306D"/>
    <w:rsid w:val="00927192"/>
    <w:rsid w:val="009306C4"/>
    <w:rsid w:val="009329D6"/>
    <w:rsid w:val="00947145"/>
    <w:rsid w:val="00952546"/>
    <w:rsid w:val="00963B25"/>
    <w:rsid w:val="00973855"/>
    <w:rsid w:val="0098371B"/>
    <w:rsid w:val="00987DCB"/>
    <w:rsid w:val="009926E0"/>
    <w:rsid w:val="009A7ECE"/>
    <w:rsid w:val="009D201E"/>
    <w:rsid w:val="009D3783"/>
    <w:rsid w:val="009D4C47"/>
    <w:rsid w:val="009E3C96"/>
    <w:rsid w:val="009F255D"/>
    <w:rsid w:val="00A045F1"/>
    <w:rsid w:val="00A0670E"/>
    <w:rsid w:val="00A11FCC"/>
    <w:rsid w:val="00A16F90"/>
    <w:rsid w:val="00A25A4E"/>
    <w:rsid w:val="00A26A00"/>
    <w:rsid w:val="00A3065C"/>
    <w:rsid w:val="00A55B36"/>
    <w:rsid w:val="00A6199C"/>
    <w:rsid w:val="00A82140"/>
    <w:rsid w:val="00A8767B"/>
    <w:rsid w:val="00A95019"/>
    <w:rsid w:val="00A958D2"/>
    <w:rsid w:val="00AA2227"/>
    <w:rsid w:val="00AB4A17"/>
    <w:rsid w:val="00AB5542"/>
    <w:rsid w:val="00AC14D2"/>
    <w:rsid w:val="00AC3E9F"/>
    <w:rsid w:val="00AE3041"/>
    <w:rsid w:val="00AE4CDC"/>
    <w:rsid w:val="00AF48A9"/>
    <w:rsid w:val="00B125AC"/>
    <w:rsid w:val="00B27EA4"/>
    <w:rsid w:val="00B31289"/>
    <w:rsid w:val="00B36986"/>
    <w:rsid w:val="00B63567"/>
    <w:rsid w:val="00B63EF8"/>
    <w:rsid w:val="00B6422B"/>
    <w:rsid w:val="00B73831"/>
    <w:rsid w:val="00B73BAF"/>
    <w:rsid w:val="00B77FF4"/>
    <w:rsid w:val="00B97A77"/>
    <w:rsid w:val="00BA3059"/>
    <w:rsid w:val="00BA3704"/>
    <w:rsid w:val="00BA66B7"/>
    <w:rsid w:val="00BE00C2"/>
    <w:rsid w:val="00BE3074"/>
    <w:rsid w:val="00C0590C"/>
    <w:rsid w:val="00C13CD4"/>
    <w:rsid w:val="00C166ED"/>
    <w:rsid w:val="00C44BB3"/>
    <w:rsid w:val="00C46009"/>
    <w:rsid w:val="00C526AC"/>
    <w:rsid w:val="00C54A70"/>
    <w:rsid w:val="00C73339"/>
    <w:rsid w:val="00C8383B"/>
    <w:rsid w:val="00C85837"/>
    <w:rsid w:val="00C90588"/>
    <w:rsid w:val="00C927AC"/>
    <w:rsid w:val="00C93E11"/>
    <w:rsid w:val="00C9558A"/>
    <w:rsid w:val="00CB5395"/>
    <w:rsid w:val="00CF7FB6"/>
    <w:rsid w:val="00D038ED"/>
    <w:rsid w:val="00D069B4"/>
    <w:rsid w:val="00D11677"/>
    <w:rsid w:val="00D16DA8"/>
    <w:rsid w:val="00D42D42"/>
    <w:rsid w:val="00D546FE"/>
    <w:rsid w:val="00D56F63"/>
    <w:rsid w:val="00D57ACE"/>
    <w:rsid w:val="00D600F9"/>
    <w:rsid w:val="00D85618"/>
    <w:rsid w:val="00DA3746"/>
    <w:rsid w:val="00DA3C20"/>
    <w:rsid w:val="00DA6E7D"/>
    <w:rsid w:val="00DB48BB"/>
    <w:rsid w:val="00DF00CE"/>
    <w:rsid w:val="00E027BD"/>
    <w:rsid w:val="00E12A88"/>
    <w:rsid w:val="00E14AD9"/>
    <w:rsid w:val="00E35E83"/>
    <w:rsid w:val="00E37AD9"/>
    <w:rsid w:val="00E40309"/>
    <w:rsid w:val="00E40874"/>
    <w:rsid w:val="00E44208"/>
    <w:rsid w:val="00E57A9E"/>
    <w:rsid w:val="00E63EA6"/>
    <w:rsid w:val="00E7371B"/>
    <w:rsid w:val="00E740B8"/>
    <w:rsid w:val="00E74F09"/>
    <w:rsid w:val="00EA5FAF"/>
    <w:rsid w:val="00EC14DD"/>
    <w:rsid w:val="00EC1B08"/>
    <w:rsid w:val="00EC1F29"/>
    <w:rsid w:val="00EC3496"/>
    <w:rsid w:val="00ED4C42"/>
    <w:rsid w:val="00ED6802"/>
    <w:rsid w:val="00EE48C2"/>
    <w:rsid w:val="00EE57C9"/>
    <w:rsid w:val="00EF3DB0"/>
    <w:rsid w:val="00F518B7"/>
    <w:rsid w:val="00F5333E"/>
    <w:rsid w:val="00F576C7"/>
    <w:rsid w:val="00F65066"/>
    <w:rsid w:val="00F81701"/>
    <w:rsid w:val="00F97D10"/>
    <w:rsid w:val="00FB2381"/>
    <w:rsid w:val="00FB5A2A"/>
    <w:rsid w:val="00FE1B0A"/>
    <w:rsid w:val="00FE7811"/>
    <w:rsid w:val="00FF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48DB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448DB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448DB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448DB"/>
    <w:pPr>
      <w:keepNext/>
      <w:ind w:firstLine="18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48DB"/>
    <w:pPr>
      <w:keepNext/>
      <w:jc w:val="center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448DB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4448DB"/>
    <w:pPr>
      <w:keepNext/>
      <w:tabs>
        <w:tab w:val="left" w:pos="0"/>
        <w:tab w:val="left" w:pos="58"/>
      </w:tabs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48DB"/>
    <w:pPr>
      <w:keepNext/>
      <w:ind w:firstLine="4301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448DB"/>
    <w:pPr>
      <w:keepNext/>
      <w:jc w:val="both"/>
      <w:outlineLvl w:val="8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48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48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48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48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48DB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448DB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448DB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448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448DB"/>
    <w:rPr>
      <w:rFonts w:ascii="Cambria" w:hAnsi="Cambria" w:cs="Cambria"/>
    </w:rPr>
  </w:style>
  <w:style w:type="paragraph" w:customStyle="1" w:styleId="ConsPlusNormal">
    <w:name w:val="ConsPlusNormal"/>
    <w:rsid w:val="004448D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4448DB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48DB"/>
    <w:rPr>
      <w:rFonts w:ascii="Times New Roman" w:hAnsi="Times New Roman" w:cs="Times New Roman"/>
      <w:sz w:val="16"/>
      <w:szCs w:val="16"/>
    </w:rPr>
  </w:style>
  <w:style w:type="paragraph" w:customStyle="1" w:styleId="xl32">
    <w:name w:val="xl32"/>
    <w:basedOn w:val="a"/>
    <w:uiPriority w:val="99"/>
    <w:rsid w:val="004448DB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4448DB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48DB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4448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448DB"/>
    <w:rPr>
      <w:rFonts w:ascii="Times New Roman" w:hAnsi="Times New Roman" w:cs="Times New Roman"/>
      <w:sz w:val="24"/>
      <w:szCs w:val="24"/>
    </w:rPr>
  </w:style>
  <w:style w:type="paragraph" w:customStyle="1" w:styleId="a5">
    <w:name w:val="Статьи закона"/>
    <w:basedOn w:val="a"/>
    <w:autoRedefine/>
    <w:uiPriority w:val="99"/>
    <w:rsid w:val="004448DB"/>
    <w:pPr>
      <w:tabs>
        <w:tab w:val="left" w:pos="-180"/>
        <w:tab w:val="left" w:pos="0"/>
        <w:tab w:val="left" w:pos="1152"/>
        <w:tab w:val="left" w:pos="2052"/>
        <w:tab w:val="left" w:pos="7632"/>
      </w:tabs>
      <w:ind w:firstLine="266"/>
    </w:pPr>
    <w:rPr>
      <w:color w:val="000000"/>
      <w:sz w:val="28"/>
      <w:szCs w:val="28"/>
    </w:rPr>
  </w:style>
  <w:style w:type="paragraph" w:customStyle="1" w:styleId="xl25">
    <w:name w:val="xl25"/>
    <w:basedOn w:val="a"/>
    <w:uiPriority w:val="99"/>
    <w:rsid w:val="004448DB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6">
    <w:name w:val="Body Text"/>
    <w:aliases w:val="Основной текст1,Основной текст Знак,Основной текст Знак Знак,bt"/>
    <w:basedOn w:val="a"/>
    <w:link w:val="11"/>
    <w:uiPriority w:val="99"/>
    <w:rsid w:val="004448DB"/>
    <w:pPr>
      <w:jc w:val="both"/>
    </w:pPr>
    <w:rPr>
      <w:sz w:val="28"/>
      <w:szCs w:val="28"/>
    </w:r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6"/>
    <w:uiPriority w:val="99"/>
    <w:semiHidden/>
    <w:locked/>
    <w:rsid w:val="004448D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448DB"/>
    <w:rPr>
      <w:rFonts w:cs="Times New Roman"/>
    </w:rPr>
  </w:style>
  <w:style w:type="paragraph" w:styleId="23">
    <w:name w:val="Body Text Indent 2"/>
    <w:basedOn w:val="a"/>
    <w:link w:val="24"/>
    <w:uiPriority w:val="99"/>
    <w:rsid w:val="004448DB"/>
    <w:pPr>
      <w:autoSpaceDE w:val="0"/>
      <w:autoSpaceDN w:val="0"/>
      <w:adjustRightInd w:val="0"/>
      <w:ind w:firstLine="540"/>
      <w:jc w:val="both"/>
    </w:pPr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448DB"/>
    <w:rPr>
      <w:rFonts w:ascii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uiPriority w:val="99"/>
    <w:qFormat/>
    <w:rsid w:val="004448DB"/>
    <w:pPr>
      <w:jc w:val="right"/>
    </w:pPr>
    <w:rPr>
      <w:b/>
      <w:bCs/>
    </w:rPr>
  </w:style>
  <w:style w:type="paragraph" w:customStyle="1" w:styleId="xl24">
    <w:name w:val="xl24"/>
    <w:basedOn w:val="a"/>
    <w:uiPriority w:val="99"/>
    <w:rsid w:val="0044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6">
    <w:name w:val="xl26"/>
    <w:basedOn w:val="a"/>
    <w:uiPriority w:val="99"/>
    <w:rsid w:val="004448DB"/>
    <w:pPr>
      <w:spacing w:before="100" w:beforeAutospacing="1" w:after="100" w:afterAutospacing="1"/>
      <w:jc w:val="right"/>
    </w:pPr>
    <w:rPr>
      <w:sz w:val="28"/>
      <w:szCs w:val="28"/>
    </w:rPr>
  </w:style>
  <w:style w:type="paragraph" w:styleId="a9">
    <w:name w:val="Block Text"/>
    <w:basedOn w:val="a"/>
    <w:uiPriority w:val="99"/>
    <w:rsid w:val="004448DB"/>
    <w:pPr>
      <w:ind w:left="2268" w:right="1870"/>
      <w:jc w:val="center"/>
    </w:pPr>
    <w:rPr>
      <w:spacing w:val="28"/>
      <w:sz w:val="36"/>
      <w:szCs w:val="36"/>
    </w:rPr>
  </w:style>
  <w:style w:type="character" w:styleId="aa">
    <w:name w:val="Hyperlink"/>
    <w:basedOn w:val="a0"/>
    <w:uiPriority w:val="99"/>
    <w:rsid w:val="004448DB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4448DB"/>
    <w:rPr>
      <w:rFonts w:cs="Times New Roman"/>
      <w:color w:val="800080"/>
      <w:u w:val="single"/>
    </w:rPr>
  </w:style>
  <w:style w:type="paragraph" w:customStyle="1" w:styleId="xl27">
    <w:name w:val="xl27"/>
    <w:basedOn w:val="a"/>
    <w:uiPriority w:val="99"/>
    <w:rsid w:val="004448DB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8">
    <w:name w:val="xl28"/>
    <w:basedOn w:val="a"/>
    <w:uiPriority w:val="99"/>
    <w:rsid w:val="0044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44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30">
    <w:name w:val="xl30"/>
    <w:basedOn w:val="a"/>
    <w:uiPriority w:val="99"/>
    <w:rsid w:val="0044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4448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3">
    <w:name w:val="xl33"/>
    <w:basedOn w:val="a"/>
    <w:uiPriority w:val="99"/>
    <w:rsid w:val="004448DB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34">
    <w:name w:val="xl34"/>
    <w:basedOn w:val="a"/>
    <w:uiPriority w:val="99"/>
    <w:rsid w:val="004448DB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5">
    <w:name w:val="xl35"/>
    <w:basedOn w:val="a"/>
    <w:uiPriority w:val="99"/>
    <w:rsid w:val="004448DB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6">
    <w:name w:val="xl36"/>
    <w:basedOn w:val="a"/>
    <w:uiPriority w:val="99"/>
    <w:rsid w:val="004448DB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4448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4448DB"/>
    <w:rPr>
      <w:rFonts w:ascii="Times New Roman" w:hAnsi="Times New Roman" w:cs="Times New Roman"/>
      <w:sz w:val="24"/>
      <w:szCs w:val="24"/>
    </w:rPr>
  </w:style>
  <w:style w:type="paragraph" w:customStyle="1" w:styleId="14">
    <w:name w:val="Обычный + 14 пт"/>
    <w:basedOn w:val="a"/>
    <w:uiPriority w:val="99"/>
    <w:rsid w:val="004448DB"/>
    <w:pPr>
      <w:shd w:val="clear" w:color="auto" w:fill="FFFFFF"/>
      <w:spacing w:before="5" w:line="221" w:lineRule="exact"/>
      <w:jc w:val="both"/>
    </w:pPr>
    <w:rPr>
      <w:spacing w:val="-1"/>
      <w:sz w:val="28"/>
      <w:szCs w:val="28"/>
    </w:rPr>
  </w:style>
  <w:style w:type="character" w:customStyle="1" w:styleId="25">
    <w:name w:val="Знак Знак2"/>
    <w:basedOn w:val="a0"/>
    <w:uiPriority w:val="99"/>
    <w:semiHidden/>
    <w:locked/>
    <w:rsid w:val="00497ABF"/>
    <w:rPr>
      <w:rFonts w:cs="Times New Roman"/>
      <w:sz w:val="28"/>
      <w:szCs w:val="28"/>
      <w:lang w:val="ru-RU" w:eastAsia="ru-RU" w:bidi="ar-SA"/>
    </w:rPr>
  </w:style>
  <w:style w:type="character" w:customStyle="1" w:styleId="12">
    <w:name w:val="Знак Знак1"/>
    <w:basedOn w:val="a0"/>
    <w:uiPriority w:val="99"/>
    <w:semiHidden/>
    <w:locked/>
    <w:rsid w:val="00497ABF"/>
    <w:rPr>
      <w:rFonts w:cs="Times New Roman"/>
      <w:sz w:val="28"/>
      <w:szCs w:val="28"/>
      <w:lang w:val="ru-RU" w:eastAsia="ru-RU" w:bidi="ar-SA"/>
    </w:rPr>
  </w:style>
  <w:style w:type="character" w:customStyle="1" w:styleId="ae">
    <w:name w:val="Знак Знак"/>
    <w:basedOn w:val="a0"/>
    <w:uiPriority w:val="99"/>
    <w:semiHidden/>
    <w:locked/>
    <w:rsid w:val="00497ABF"/>
    <w:rPr>
      <w:rFonts w:cs="Times New Roman"/>
      <w:sz w:val="24"/>
      <w:szCs w:val="24"/>
      <w:lang w:val="ru-RU" w:eastAsia="ru-RU" w:bidi="ar-SA"/>
    </w:rPr>
  </w:style>
  <w:style w:type="paragraph" w:styleId="af">
    <w:name w:val="Balloon Text"/>
    <w:basedOn w:val="a"/>
    <w:link w:val="af0"/>
    <w:uiPriority w:val="99"/>
    <w:semiHidden/>
    <w:rsid w:val="00314B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448DB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3922F1"/>
    <w:rPr>
      <w:rFonts w:ascii="Courier New" w:hAnsi="Courier New" w:cs="Courier New"/>
      <w:i/>
      <w:iCs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3922F1"/>
    <w:rPr>
      <w:rFonts w:ascii="Courier New" w:hAnsi="Courier New" w:cs="Courier New"/>
      <w:i/>
      <w:iCs/>
      <w:sz w:val="20"/>
      <w:szCs w:val="20"/>
    </w:rPr>
  </w:style>
  <w:style w:type="paragraph" w:customStyle="1" w:styleId="ConsPlusTitle">
    <w:name w:val="ConsPlusTitle"/>
    <w:rsid w:val="00A958D2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f3">
    <w:name w:val="List Paragraph"/>
    <w:basedOn w:val="a"/>
    <w:uiPriority w:val="34"/>
    <w:qFormat/>
    <w:rsid w:val="007B6A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6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B3310BD0A85B17D94A97A6EB6DDE90127619F3C44D8087A8B2F33326A8657D05A5A770A0F731534C11B3871AC48920DM614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8B3310BD0A85B17D94A97A6EB6DDE90127619F3C44D8087A8B2F33326A8657D05A5A77180F2B1935C5023F71B91EC34B3370B55527999FAFF0C45DM210H" TargetMode="External"/><Relationship Id="rId12" Type="http://schemas.openxmlformats.org/officeDocument/2006/relationships/hyperlink" Target="consultantplus://offline/ref=618B3310BD0A85B17D94B77778DA82EC042B38923F43D65925D929646D3A8002901A5C25534325136194416D7FB34E8C0F6563B6513BM91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8B3310BD0A85B17D94B77778DA82EC042B38923F43D65925D929646D3A8002901A5C20584323136194416D7FB34E8C0F6563B6513BM91B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8B3310BD0A85B17D94B77778DA82EC042B38923F43D65925D929646D3A8002901A5C25534325136194416D7FB34E8C0F6563B6513BM91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8B3310BD0A85B17D94B77778DA82EC042B38923F43D65925D929646D3A8002901A5C20584323136194416D7FB34E8C0F6563B6513BM91B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1398</Words>
  <Characters>7972</Characters>
  <Application>Microsoft Office Word</Application>
  <DocSecurity>0</DocSecurity>
  <Lines>66</Lines>
  <Paragraphs>18</Paragraphs>
  <ScaleCrop>false</ScaleCrop>
  <Company>Финотдел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юрист</cp:lastModifiedBy>
  <cp:revision>2</cp:revision>
  <cp:lastPrinted>2021-07-01T10:27:00Z</cp:lastPrinted>
  <dcterms:created xsi:type="dcterms:W3CDTF">2022-07-05T06:31:00Z</dcterms:created>
  <dcterms:modified xsi:type="dcterms:W3CDTF">2022-07-05T06:31:00Z</dcterms:modified>
</cp:coreProperties>
</file>