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bookmarkStart w:id="1" w:name="bookmark0"/>
      <w:r>
        <w:rPr>
          <w:sz w:val="28"/>
        </w:rPr>
        <w:t>РОССИЙСКАЯ ФЕДЕРАЦИЯ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АДМИНИСТРАЦИЯ СТЫЧНОВСКОГО СЕЛЬСКОГО ПОСЕЛЕНИЯ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ind/>
        <w:jc w:val="center"/>
        <w:rPr>
          <w:sz w:val="28"/>
        </w:rPr>
      </w:pPr>
    </w:p>
    <w:tbl>
      <w:tblPr>
        <w:tblStyle w:val="Style_1"/>
        <w:tblLayout w:type="fixed"/>
      </w:tblPr>
      <w:tblGrid>
        <w:gridCol w:w="3127"/>
        <w:gridCol w:w="3165"/>
        <w:gridCol w:w="3063"/>
      </w:tblGrid>
      <w:tr>
        <w:tc>
          <w:tcPr>
            <w:tcW w:type="dxa" w:w="3127"/>
          </w:tcPr>
          <w:p w14:paraId="0A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3165"/>
          </w:tcPr>
          <w:p w14:paraId="0B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п.Стычновский</w:t>
            </w:r>
          </w:p>
        </w:tc>
        <w:tc>
          <w:tcPr>
            <w:tcW w:type="dxa" w:w="3063"/>
          </w:tcPr>
          <w:p w14:paraId="0C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          № </w:t>
            </w:r>
            <w:bookmarkEnd w:id="1"/>
            <w:r>
              <w:rPr>
                <w:sz w:val="28"/>
              </w:rPr>
              <w:t>78.9/59-П</w:t>
            </w:r>
          </w:p>
        </w:tc>
      </w:tr>
    </w:tbl>
    <w:p w14:paraId="0D000000">
      <w:pPr>
        <w:ind w:firstLine="709" w:left="0"/>
        <w:jc w:val="center"/>
        <w:rPr>
          <w:color w:val="000000"/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>Об отчете об исполнении</w:t>
      </w:r>
    </w:p>
    <w:p w14:paraId="0F000000">
      <w:pPr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 xml:space="preserve">Стычновского сельского </w:t>
      </w:r>
    </w:p>
    <w:p w14:paraId="10000000">
      <w:pPr>
        <w:rPr>
          <w:sz w:val="28"/>
        </w:rPr>
      </w:pPr>
      <w:r>
        <w:rPr>
          <w:sz w:val="28"/>
        </w:rPr>
        <w:t xml:space="preserve">поселения Константиновского района </w:t>
      </w:r>
    </w:p>
    <w:p w14:paraId="11000000">
      <w:pPr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</w:p>
    <w:p w14:paraId="12000000">
      <w:pPr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В соответствии со статьей 264</w:t>
      </w:r>
      <w:r>
        <w:rPr>
          <w:vertAlign w:val="superscript"/>
        </w:rPr>
        <w:t>2</w:t>
      </w:r>
      <w:r>
        <w:rPr>
          <w:sz w:val="18"/>
        </w:rPr>
        <w:t xml:space="preserve"> </w:t>
      </w:r>
      <w:r>
        <w:rPr>
          <w:sz w:val="28"/>
        </w:rPr>
        <w:t>Бюджетного кодекса Российской</w:t>
      </w:r>
      <w:r>
        <w:rPr>
          <w:sz w:val="28"/>
        </w:rPr>
        <w:t xml:space="preserve"> </w:t>
      </w:r>
      <w:r>
        <w:rPr>
          <w:sz w:val="28"/>
        </w:rPr>
        <w:t xml:space="preserve">Федерации,  </w:t>
      </w:r>
      <w:r>
        <w:rPr>
          <w:sz w:val="28"/>
        </w:rPr>
        <w:t>пунктом 38 Решения Собрания депутатов Стычновского сельского поселения от 25.12.2015г. № 35 «О бюджетном процессе в Стычновском сельском поселении</w:t>
      </w:r>
      <w:r>
        <w:rPr>
          <w:sz w:val="28"/>
        </w:rPr>
        <w:t xml:space="preserve"> в новой редакции</w:t>
      </w:r>
      <w:r>
        <w:rPr>
          <w:sz w:val="28"/>
        </w:rPr>
        <w:t>» , Администрация Стычновского сельского поселения</w:t>
      </w:r>
    </w:p>
    <w:p w14:paraId="14000000">
      <w:pPr>
        <w:rPr>
          <w:sz w:val="32"/>
        </w:rPr>
      </w:pPr>
      <w:r>
        <w:rPr>
          <w:sz w:val="32"/>
        </w:rPr>
        <w:t xml:space="preserve">                                </w:t>
      </w:r>
      <w:r>
        <w:rPr>
          <w:sz w:val="32"/>
        </w:rPr>
        <w:t xml:space="preserve">   </w:t>
      </w:r>
      <w:r>
        <w:rPr>
          <w:sz w:val="32"/>
        </w:rPr>
        <w:t xml:space="preserve">  </w:t>
      </w:r>
      <w:r>
        <w:rPr>
          <w:sz w:val="32"/>
        </w:rPr>
        <w:t>П</w:t>
      </w:r>
      <w:r>
        <w:rPr>
          <w:sz w:val="32"/>
        </w:rPr>
        <w:t xml:space="preserve"> о с т а н о в л я е т:</w:t>
      </w:r>
    </w:p>
    <w:p w14:paraId="15000000">
      <w:pPr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     </w:t>
      </w:r>
      <w:r>
        <w:rPr>
          <w:sz w:val="28"/>
        </w:rPr>
        <w:t xml:space="preserve">Утвердить отчет об исполнении бюджета </w:t>
      </w:r>
      <w:r>
        <w:rPr>
          <w:sz w:val="28"/>
        </w:rPr>
        <w:t xml:space="preserve">Стычновского сельского поселения Константиновского района </w:t>
      </w:r>
      <w:r>
        <w:rPr>
          <w:sz w:val="28"/>
        </w:rPr>
        <w:t xml:space="preserve">за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  <w:r>
        <w:rPr>
          <w:sz w:val="28"/>
        </w:rPr>
        <w:t xml:space="preserve">по доходам в сумме </w:t>
      </w:r>
      <w:r>
        <w:rPr>
          <w:sz w:val="28"/>
        </w:rPr>
        <w:t>6</w:t>
      </w:r>
      <w:r>
        <w:rPr>
          <w:sz w:val="28"/>
        </w:rPr>
        <w:t>868,3</w:t>
      </w:r>
      <w:r>
        <w:rPr>
          <w:sz w:val="28"/>
        </w:rPr>
        <w:t xml:space="preserve"> </w:t>
      </w:r>
      <w:r>
        <w:rPr>
          <w:sz w:val="28"/>
        </w:rPr>
        <w:t xml:space="preserve"> тыс. рублей, по</w:t>
      </w:r>
      <w:r>
        <w:rPr>
          <w:sz w:val="28"/>
        </w:rPr>
        <w:t xml:space="preserve"> </w:t>
      </w:r>
      <w:r>
        <w:rPr>
          <w:sz w:val="28"/>
        </w:rPr>
        <w:t xml:space="preserve">расходам </w:t>
      </w:r>
      <w:r>
        <w:rPr>
          <w:sz w:val="28"/>
        </w:rPr>
        <w:t>в сумме</w:t>
      </w:r>
      <w:r>
        <w:rPr>
          <w:sz w:val="28"/>
        </w:rPr>
        <w:t xml:space="preserve"> 6386,6</w:t>
      </w:r>
      <w:r>
        <w:rPr>
          <w:sz w:val="28"/>
        </w:rPr>
        <w:t xml:space="preserve"> тыс. рублей с превышением </w:t>
      </w:r>
      <w:r>
        <w:rPr>
          <w:sz w:val="28"/>
        </w:rPr>
        <w:t>доходов</w:t>
      </w:r>
      <w:r>
        <w:rPr>
          <w:sz w:val="28"/>
        </w:rPr>
        <w:t xml:space="preserve"> над </w:t>
      </w:r>
      <w:r>
        <w:rPr>
          <w:sz w:val="28"/>
        </w:rPr>
        <w:t>расходами</w:t>
      </w:r>
      <w:r>
        <w:rPr>
          <w:sz w:val="28"/>
        </w:rPr>
        <w:t xml:space="preserve"> (</w:t>
      </w:r>
      <w:r>
        <w:rPr>
          <w:sz w:val="28"/>
        </w:rPr>
        <w:t>про</w:t>
      </w:r>
      <w:r>
        <w:rPr>
          <w:sz w:val="28"/>
        </w:rPr>
        <w:t>фицит</w:t>
      </w:r>
      <w:r>
        <w:rPr>
          <w:sz w:val="28"/>
        </w:rPr>
        <w:t xml:space="preserve"> бюджета</w:t>
      </w:r>
      <w:r>
        <w:rPr>
          <w:sz w:val="28"/>
        </w:rPr>
        <w:t xml:space="preserve"> поселения</w:t>
      </w:r>
      <w:r>
        <w:rPr>
          <w:sz w:val="28"/>
        </w:rPr>
        <w:t xml:space="preserve">) в сумме </w:t>
      </w:r>
      <w:r>
        <w:rPr>
          <w:sz w:val="28"/>
        </w:rPr>
        <w:t>481,6</w:t>
      </w:r>
      <w:r>
        <w:rPr>
          <w:sz w:val="28"/>
        </w:rPr>
        <w:t xml:space="preserve"> </w:t>
      </w:r>
      <w:r>
        <w:rPr>
          <w:sz w:val="28"/>
        </w:rPr>
        <w:t>тыс. рублей.</w:t>
      </w:r>
    </w:p>
    <w:p w14:paraId="16000000">
      <w:pP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</w:rPr>
        <w:t xml:space="preserve">Определить, что держателем оригинала отчета об исполнении бюджета </w:t>
      </w:r>
      <w:r>
        <w:rPr>
          <w:sz w:val="28"/>
        </w:rPr>
        <w:t xml:space="preserve">Стычновского сельского поселения Константиновского района </w:t>
      </w:r>
      <w:r>
        <w:rPr>
          <w:sz w:val="28"/>
        </w:rPr>
        <w:t xml:space="preserve">за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  <w:r>
        <w:rPr>
          <w:sz w:val="28"/>
        </w:rPr>
        <w:t xml:space="preserve">является </w:t>
      </w:r>
      <w:r>
        <w:rPr>
          <w:sz w:val="28"/>
        </w:rPr>
        <w:t>Администрация Стычновского сельского поселения</w:t>
      </w:r>
      <w:r>
        <w:rPr>
          <w:sz w:val="28"/>
        </w:rPr>
        <w:t>.</w:t>
      </w:r>
    </w:p>
    <w:p w14:paraId="17000000">
      <w:pPr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      </w:t>
      </w:r>
      <w:r>
        <w:rPr>
          <w:sz w:val="28"/>
        </w:rPr>
        <w:t xml:space="preserve">В целях информирования населения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обнародовать</w:t>
      </w:r>
      <w:r>
        <w:rPr>
          <w:sz w:val="28"/>
        </w:rPr>
        <w:t xml:space="preserve"> </w:t>
      </w:r>
      <w:r>
        <w:rPr>
          <w:sz w:val="28"/>
        </w:rPr>
        <w:t xml:space="preserve">сведения о ходе исполнения бюджета </w:t>
      </w:r>
      <w:r>
        <w:rPr>
          <w:sz w:val="28"/>
        </w:rPr>
        <w:t xml:space="preserve">Стычновского сельского поселения Константиновского района </w:t>
      </w:r>
      <w:r>
        <w:rPr>
          <w:sz w:val="28"/>
        </w:rPr>
        <w:t xml:space="preserve">за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  <w:r>
        <w:rPr>
          <w:sz w:val="28"/>
        </w:rPr>
        <w:t>согласно приложению к настоящему постановлению.</w:t>
      </w:r>
    </w:p>
    <w:p w14:paraId="18000000">
      <w:pPr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       </w:t>
      </w:r>
      <w:r>
        <w:rPr>
          <w:sz w:val="28"/>
        </w:rPr>
        <w:t xml:space="preserve">Направить настоящее постановление и отчет об исполнении </w:t>
      </w:r>
      <w:r>
        <w:rPr>
          <w:sz w:val="28"/>
        </w:rPr>
        <w:t xml:space="preserve">бюджета Стычновского сельского поселения Константиновского района </w:t>
      </w:r>
      <w:r>
        <w:rPr>
          <w:sz w:val="28"/>
        </w:rPr>
        <w:t xml:space="preserve">за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 xml:space="preserve">в Собрание </w:t>
      </w:r>
      <w:r>
        <w:rPr>
          <w:sz w:val="28"/>
        </w:rPr>
        <w:t>депутатов Стычновского сельского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>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 xml:space="preserve">    </w:t>
      </w:r>
      <w:r>
        <w:rPr>
          <w:sz w:val="28"/>
        </w:rPr>
        <w:t xml:space="preserve">Постановление вступает в силу со дня его официального </w:t>
      </w:r>
      <w:r>
        <w:rPr>
          <w:sz w:val="28"/>
        </w:rPr>
        <w:t>обнародования</w:t>
      </w:r>
      <w:r>
        <w:rPr>
          <w:sz w:val="28"/>
        </w:rPr>
        <w:t>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 xml:space="preserve">    </w:t>
      </w:r>
      <w:r>
        <w:rPr>
          <w:sz w:val="28"/>
        </w:rPr>
        <w:t xml:space="preserve">Контроль за выполнением постановления </w:t>
      </w:r>
      <w:r>
        <w:rPr>
          <w:sz w:val="28"/>
        </w:rPr>
        <w:t>оставляю за собой.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Стычновского сельского поселения                            </w:t>
      </w:r>
      <w:r>
        <w:rPr>
          <w:sz w:val="28"/>
        </w:rPr>
        <w:t>С.В.Пономарев</w:t>
      </w:r>
    </w:p>
    <w:p w14:paraId="1F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</w:t>
      </w:r>
      <w:r>
        <w:rPr>
          <w:sz w:val="28"/>
        </w:rPr>
        <w:t xml:space="preserve">  </w:t>
      </w:r>
    </w:p>
    <w:p w14:paraId="20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Приложение </w:t>
      </w:r>
      <w:r>
        <w:rPr>
          <w:sz w:val="28"/>
        </w:rPr>
        <w:t xml:space="preserve">   </w:t>
      </w:r>
      <w:r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         </w:t>
      </w:r>
    </w:p>
    <w:p w14:paraId="21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к </w:t>
      </w:r>
      <w:r>
        <w:rPr>
          <w:sz w:val="28"/>
        </w:rPr>
        <w:t xml:space="preserve"> </w:t>
      </w:r>
      <w:r>
        <w:rPr>
          <w:sz w:val="28"/>
        </w:rPr>
        <w:t>Постановлени</w:t>
      </w:r>
      <w:r>
        <w:rPr>
          <w:sz w:val="28"/>
        </w:rPr>
        <w:t>ю</w:t>
      </w:r>
      <w:r>
        <w:rPr>
          <w:sz w:val="28"/>
        </w:rPr>
        <w:t xml:space="preserve"> Администрации              </w:t>
      </w:r>
    </w:p>
    <w:p w14:paraId="22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Стычновского сельского поселения</w:t>
      </w:r>
    </w:p>
    <w:p w14:paraId="23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</w:t>
      </w:r>
      <w:r>
        <w:rPr>
          <w:sz w:val="28"/>
        </w:rPr>
        <w:t>от</w:t>
      </w:r>
      <w:r>
        <w:rPr>
          <w:sz w:val="28"/>
        </w:rPr>
        <w:t xml:space="preserve">  </w:t>
      </w:r>
      <w:r>
        <w:rPr>
          <w:sz w:val="28"/>
        </w:rPr>
        <w:t>27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г. </w:t>
      </w:r>
      <w:r>
        <w:rPr>
          <w:sz w:val="28"/>
        </w:rPr>
        <w:t xml:space="preserve">№ </w:t>
      </w:r>
      <w:r>
        <w:rPr>
          <w:sz w:val="28"/>
        </w:rPr>
        <w:t>78.9/59-П</w:t>
      </w:r>
    </w:p>
    <w:p w14:paraId="24000000">
      <w:pPr>
        <w:spacing w:line="360" w:lineRule="auto"/>
        <w:ind/>
        <w:rPr>
          <w:sz w:val="28"/>
        </w:rPr>
      </w:pPr>
    </w:p>
    <w:p w14:paraId="25000000">
      <w:pPr>
        <w:spacing w:line="360" w:lineRule="auto"/>
        <w:ind/>
        <w:jc w:val="both"/>
        <w:rPr>
          <w:sz w:val="28"/>
        </w:rPr>
      </w:pPr>
    </w:p>
    <w:p w14:paraId="26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СВЕДЕНИЯ</w:t>
      </w:r>
    </w:p>
    <w:p w14:paraId="27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   </w:t>
      </w:r>
      <w:r>
        <w:rPr>
          <w:sz w:val="28"/>
        </w:rPr>
        <w:t>о ходе исполнения бюджета</w:t>
      </w:r>
      <w:r>
        <w:rPr>
          <w:sz w:val="28"/>
        </w:rPr>
        <w:t xml:space="preserve"> Стычновского сельского</w:t>
      </w:r>
    </w:p>
    <w:p w14:paraId="28000000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поселения Константиновского района </w:t>
      </w:r>
      <w:r>
        <w:rPr>
          <w:sz w:val="28"/>
        </w:rPr>
        <w:t xml:space="preserve">за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г.</w:t>
      </w:r>
    </w:p>
    <w:p w14:paraId="29000000">
      <w:pPr>
        <w:spacing w:line="360" w:lineRule="auto"/>
        <w:ind/>
        <w:jc w:val="both"/>
        <w:rPr>
          <w:sz w:val="28"/>
        </w:rPr>
      </w:pPr>
    </w:p>
    <w:p w14:paraId="2A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Исполнение бюджета </w:t>
      </w:r>
      <w:r>
        <w:rPr>
          <w:sz w:val="28"/>
        </w:rPr>
        <w:t xml:space="preserve">Стычновского сельского поселения Константиновского района 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  <w:r>
        <w:rPr>
          <w:sz w:val="28"/>
        </w:rPr>
        <w:t xml:space="preserve">составило по доходам в сумме </w:t>
      </w:r>
      <w:r>
        <w:rPr>
          <w:sz w:val="28"/>
        </w:rPr>
        <w:t>6868,3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 xml:space="preserve">. рублей, или </w:t>
      </w:r>
      <w:r>
        <w:rPr>
          <w:sz w:val="28"/>
        </w:rPr>
        <w:t>56,6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 xml:space="preserve"> к</w:t>
      </w:r>
      <w:r>
        <w:rPr>
          <w:sz w:val="28"/>
        </w:rPr>
        <w:t xml:space="preserve"> </w:t>
      </w:r>
      <w:r>
        <w:rPr>
          <w:sz w:val="28"/>
        </w:rPr>
        <w:t xml:space="preserve">годовому плану, и по расходам в сумме </w:t>
      </w:r>
      <w:r>
        <w:rPr>
          <w:sz w:val="28"/>
        </w:rPr>
        <w:t>6386,6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 рублей, или</w:t>
      </w:r>
      <w:r>
        <w:rPr>
          <w:sz w:val="28"/>
        </w:rPr>
        <w:t xml:space="preserve"> </w:t>
      </w:r>
      <w:r>
        <w:rPr>
          <w:sz w:val="28"/>
        </w:rPr>
        <w:t>47,4</w:t>
      </w:r>
      <w:r>
        <w:rPr>
          <w:sz w:val="28"/>
        </w:rPr>
        <w:t xml:space="preserve"> процента к плану года. </w:t>
      </w:r>
      <w:r>
        <w:rPr>
          <w:sz w:val="28"/>
        </w:rPr>
        <w:t>Про</w:t>
      </w:r>
      <w:r>
        <w:rPr>
          <w:sz w:val="28"/>
        </w:rPr>
        <w:t>фицит</w:t>
      </w:r>
      <w:r>
        <w:rPr>
          <w:sz w:val="28"/>
        </w:rPr>
        <w:t xml:space="preserve"> </w:t>
      </w:r>
      <w:r>
        <w:rPr>
          <w:sz w:val="28"/>
        </w:rPr>
        <w:t xml:space="preserve">бюджета </w:t>
      </w:r>
      <w:r>
        <w:rPr>
          <w:sz w:val="28"/>
        </w:rPr>
        <w:t xml:space="preserve">по итогам 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  <w:r>
        <w:rPr>
          <w:sz w:val="28"/>
        </w:rPr>
        <w:t>составил</w:t>
      </w:r>
      <w:r>
        <w:rPr>
          <w:sz w:val="28"/>
        </w:rPr>
        <w:t xml:space="preserve"> </w:t>
      </w:r>
      <w:r>
        <w:rPr>
          <w:sz w:val="28"/>
        </w:rPr>
        <w:t>481,6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 рублей.</w:t>
      </w:r>
    </w:p>
    <w:p w14:paraId="2B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Информация об исполнении бюджета </w:t>
      </w:r>
      <w:r>
        <w:rPr>
          <w:sz w:val="28"/>
        </w:rPr>
        <w:t xml:space="preserve">Стычновского сельского поселения Константиновского района 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прилагается.</w:t>
      </w:r>
    </w:p>
    <w:p w14:paraId="2C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Налоговые и неналоговые доходы бюджета </w:t>
      </w:r>
      <w:r>
        <w:rPr>
          <w:sz w:val="28"/>
        </w:rPr>
        <w:t xml:space="preserve">Стычновского сельского поселения Константиновского района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исполнены в сумме</w:t>
      </w:r>
      <w:r>
        <w:rPr>
          <w:sz w:val="28"/>
        </w:rPr>
        <w:t xml:space="preserve"> </w:t>
      </w:r>
      <w:r>
        <w:rPr>
          <w:sz w:val="28"/>
        </w:rPr>
        <w:t>2197,7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 xml:space="preserve">. рублей, или </w:t>
      </w:r>
      <w:r>
        <w:rPr>
          <w:sz w:val="28"/>
        </w:rPr>
        <w:t>40,6</w:t>
      </w:r>
      <w:r>
        <w:rPr>
          <w:sz w:val="28"/>
        </w:rPr>
        <w:t xml:space="preserve"> процента к плану года.</w:t>
      </w:r>
    </w:p>
    <w:p w14:paraId="2D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Объем безвозмездных поступлений в бюджет </w:t>
      </w:r>
      <w:r>
        <w:rPr>
          <w:sz w:val="28"/>
        </w:rPr>
        <w:t xml:space="preserve">Стычновского сельского поселения Константиновского района </w:t>
      </w:r>
      <w:r>
        <w:rPr>
          <w:sz w:val="28"/>
        </w:rPr>
        <w:t xml:space="preserve">за </w:t>
      </w:r>
      <w:r>
        <w:rPr>
          <w:sz w:val="28"/>
        </w:rPr>
        <w:t xml:space="preserve">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  <w:r>
        <w:rPr>
          <w:sz w:val="28"/>
        </w:rPr>
        <w:t xml:space="preserve">составил </w:t>
      </w:r>
      <w:r>
        <w:rPr>
          <w:sz w:val="28"/>
        </w:rPr>
        <w:t>4670,6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 рублей.</w:t>
      </w:r>
    </w:p>
    <w:p w14:paraId="2E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Р</w:t>
      </w:r>
      <w:r>
        <w:rPr>
          <w:sz w:val="28"/>
        </w:rPr>
        <w:t>асход</w:t>
      </w:r>
      <w:r>
        <w:rPr>
          <w:sz w:val="28"/>
        </w:rPr>
        <w:t>ы:</w:t>
      </w:r>
      <w:r>
        <w:rPr>
          <w:sz w:val="28"/>
        </w:rPr>
        <w:t xml:space="preserve"> </w:t>
      </w:r>
    </w:p>
    <w:p w14:paraId="2F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На финансирование отраслей социальной сферы, включая расходы на</w:t>
      </w:r>
    </w:p>
    <w:p w14:paraId="30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финансовое обеспечение </w:t>
      </w:r>
      <w:r>
        <w:rPr>
          <w:sz w:val="28"/>
        </w:rPr>
        <w:t>муниципального</w:t>
      </w:r>
      <w:r>
        <w:rPr>
          <w:sz w:val="28"/>
        </w:rPr>
        <w:t xml:space="preserve"> задания подведомственным учреждениям,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 xml:space="preserve">направлено </w:t>
      </w:r>
      <w:r>
        <w:rPr>
          <w:sz w:val="28"/>
        </w:rPr>
        <w:t>3138,7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 рублей, что составляет</w:t>
      </w:r>
      <w:r>
        <w:rPr>
          <w:sz w:val="28"/>
        </w:rPr>
        <w:t xml:space="preserve"> </w:t>
      </w:r>
      <w:r>
        <w:rPr>
          <w:sz w:val="28"/>
        </w:rPr>
        <w:t>51,1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роцента к годовым плановым назначениям.</w:t>
      </w:r>
    </w:p>
    <w:p w14:paraId="31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</w:t>
      </w:r>
    </w:p>
    <w:p w14:paraId="32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На финансирование жилищно-коммунального хозяйства направлено</w:t>
      </w:r>
    </w:p>
    <w:p w14:paraId="33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386,8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 xml:space="preserve">. рублей, что составляет </w:t>
      </w:r>
      <w:r>
        <w:rPr>
          <w:sz w:val="28"/>
        </w:rPr>
        <w:t>44,3</w:t>
      </w:r>
      <w:r>
        <w:rPr>
          <w:sz w:val="28"/>
        </w:rPr>
        <w:t xml:space="preserve"> процента к годовым плановым назначениям.</w:t>
      </w:r>
    </w:p>
    <w:p w14:paraId="34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 xml:space="preserve"> программ из бюджета </w:t>
      </w:r>
      <w:r>
        <w:rPr>
          <w:sz w:val="28"/>
        </w:rPr>
        <w:t xml:space="preserve">Стычновского сельского поселения Константиновского района </w:t>
      </w:r>
      <w:r>
        <w:rPr>
          <w:sz w:val="28"/>
        </w:rPr>
        <w:t xml:space="preserve">за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г.</w:t>
      </w:r>
    </w:p>
    <w:p w14:paraId="35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направлено </w:t>
      </w:r>
      <w:r>
        <w:rPr>
          <w:sz w:val="28"/>
        </w:rPr>
        <w:t>5930,5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 xml:space="preserve">. рублей, что составляет </w:t>
      </w:r>
      <w:r>
        <w:rPr>
          <w:sz w:val="28"/>
        </w:rPr>
        <w:t>46,87</w:t>
      </w:r>
      <w:r>
        <w:rPr>
          <w:sz w:val="28"/>
        </w:rPr>
        <w:t xml:space="preserve"> процента к годовым</w:t>
      </w:r>
      <w:r>
        <w:rPr>
          <w:sz w:val="28"/>
        </w:rPr>
        <w:t xml:space="preserve"> </w:t>
      </w:r>
      <w:r>
        <w:rPr>
          <w:sz w:val="28"/>
        </w:rPr>
        <w:t xml:space="preserve">плановым назначениям, или </w:t>
      </w:r>
      <w:r>
        <w:rPr>
          <w:sz w:val="28"/>
        </w:rPr>
        <w:t>92,9</w:t>
      </w:r>
      <w:r>
        <w:rPr>
          <w:sz w:val="28"/>
        </w:rPr>
        <w:t xml:space="preserve"> </w:t>
      </w:r>
      <w:r>
        <w:rPr>
          <w:sz w:val="28"/>
        </w:rPr>
        <w:t xml:space="preserve"> процента всех расходов бюджета</w:t>
      </w:r>
      <w:r>
        <w:rPr>
          <w:sz w:val="28"/>
        </w:rPr>
        <w:t xml:space="preserve"> поселения</w:t>
      </w:r>
      <w:r>
        <w:rPr>
          <w:sz w:val="28"/>
        </w:rPr>
        <w:t>.</w:t>
      </w:r>
    </w:p>
    <w:p w14:paraId="36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Просроченная кредиторская задолженность бюджета</w:t>
      </w:r>
      <w:r>
        <w:rPr>
          <w:sz w:val="28"/>
        </w:rPr>
        <w:t xml:space="preserve"> Стычновского сельского поселения Константиновского района 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</w:p>
    <w:p w14:paraId="37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отсутствует.</w:t>
      </w:r>
    </w:p>
    <w:p w14:paraId="38000000">
      <w:pPr>
        <w:spacing w:line="360" w:lineRule="auto"/>
        <w:ind/>
        <w:jc w:val="both"/>
      </w:pPr>
      <w:r>
        <w:t xml:space="preserve">       </w:t>
      </w:r>
    </w:p>
    <w:p w14:paraId="39000000">
      <w:pPr>
        <w:spacing w:line="360" w:lineRule="auto"/>
        <w:ind/>
        <w:jc w:val="both"/>
      </w:pPr>
    </w:p>
    <w:p w14:paraId="3A000000">
      <w:pPr>
        <w:spacing w:line="360" w:lineRule="auto"/>
        <w:ind/>
        <w:jc w:val="both"/>
      </w:pPr>
    </w:p>
    <w:p w14:paraId="3B000000">
      <w:pPr>
        <w:spacing w:line="360" w:lineRule="auto"/>
        <w:ind/>
        <w:jc w:val="both"/>
      </w:pPr>
    </w:p>
    <w:p w14:paraId="3C000000">
      <w:pPr>
        <w:spacing w:line="360" w:lineRule="auto"/>
        <w:ind/>
        <w:jc w:val="both"/>
      </w:pPr>
    </w:p>
    <w:p w14:paraId="3D000000">
      <w:pPr>
        <w:spacing w:line="360" w:lineRule="auto"/>
        <w:ind/>
        <w:jc w:val="both"/>
      </w:pPr>
    </w:p>
    <w:p w14:paraId="3E000000">
      <w:pPr>
        <w:spacing w:line="360" w:lineRule="auto"/>
        <w:ind/>
        <w:jc w:val="both"/>
      </w:pPr>
    </w:p>
    <w:p w14:paraId="3F000000">
      <w:pPr>
        <w:spacing w:line="360" w:lineRule="auto"/>
        <w:ind/>
        <w:jc w:val="both"/>
      </w:pPr>
    </w:p>
    <w:p w14:paraId="40000000">
      <w:pPr>
        <w:spacing w:line="360" w:lineRule="auto"/>
        <w:ind/>
        <w:jc w:val="both"/>
      </w:pPr>
    </w:p>
    <w:p w14:paraId="41000000">
      <w:pPr>
        <w:spacing w:line="360" w:lineRule="auto"/>
        <w:ind/>
        <w:jc w:val="both"/>
      </w:pPr>
    </w:p>
    <w:p w14:paraId="42000000">
      <w:pPr>
        <w:spacing w:line="360" w:lineRule="auto"/>
        <w:ind/>
        <w:jc w:val="both"/>
      </w:pPr>
    </w:p>
    <w:p w14:paraId="43000000">
      <w:pPr>
        <w:spacing w:line="360" w:lineRule="auto"/>
        <w:ind/>
        <w:jc w:val="both"/>
      </w:pPr>
    </w:p>
    <w:p w14:paraId="44000000">
      <w:pPr>
        <w:spacing w:line="360" w:lineRule="auto"/>
        <w:ind/>
        <w:jc w:val="both"/>
      </w:pPr>
    </w:p>
    <w:p w14:paraId="45000000">
      <w:pPr>
        <w:widowControl w:val="0"/>
        <w:tabs>
          <w:tab w:leader="none" w:pos="5020" w:val="center"/>
        </w:tabs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</w:t>
      </w:r>
      <w:r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                               </w:t>
      </w:r>
    </w:p>
    <w:p w14:paraId="46000000">
      <w:pPr>
        <w:widowControl w:val="0"/>
        <w:tabs>
          <w:tab w:leader="none" w:pos="5020" w:val="center"/>
        </w:tabs>
        <w:ind/>
        <w:jc w:val="center"/>
        <w:rPr>
          <w:color w:val="000000"/>
          <w:sz w:val="28"/>
        </w:rPr>
      </w:pPr>
    </w:p>
    <w:p w14:paraId="47000000">
      <w:pPr>
        <w:widowControl w:val="0"/>
        <w:tabs>
          <w:tab w:leader="none" w:pos="5020" w:val="center"/>
        </w:tabs>
        <w:ind/>
        <w:jc w:val="center"/>
        <w:rPr>
          <w:color w:val="000000"/>
          <w:sz w:val="28"/>
        </w:rPr>
      </w:pPr>
    </w:p>
    <w:p w14:paraId="48000000">
      <w:pPr>
        <w:widowControl w:val="0"/>
        <w:tabs>
          <w:tab w:leader="none" w:pos="5020" w:val="center"/>
        </w:tabs>
        <w:ind/>
        <w:jc w:val="center"/>
        <w:rPr>
          <w:color w:val="000000"/>
          <w:sz w:val="28"/>
        </w:rPr>
      </w:pPr>
    </w:p>
    <w:p w14:paraId="49000000">
      <w:pPr>
        <w:widowControl w:val="0"/>
        <w:tabs>
          <w:tab w:leader="none" w:pos="5020" w:val="center"/>
        </w:tabs>
        <w:ind/>
        <w:jc w:val="center"/>
        <w:rPr>
          <w:color w:val="000000"/>
          <w:sz w:val="28"/>
        </w:rPr>
      </w:pPr>
    </w:p>
    <w:p w14:paraId="4A000000">
      <w:pPr>
        <w:widowControl w:val="0"/>
        <w:tabs>
          <w:tab w:leader="none" w:pos="5020" w:val="center"/>
        </w:tabs>
        <w:ind/>
        <w:jc w:val="center"/>
        <w:rPr>
          <w:color w:val="000000"/>
          <w:sz w:val="28"/>
        </w:rPr>
      </w:pPr>
    </w:p>
    <w:p w14:paraId="4B000000">
      <w:pPr>
        <w:widowControl w:val="0"/>
        <w:tabs>
          <w:tab w:leader="none" w:pos="5020" w:val="center"/>
        </w:tabs>
        <w:ind/>
        <w:jc w:val="center"/>
        <w:rPr>
          <w:color w:val="000000"/>
          <w:sz w:val="28"/>
        </w:rPr>
      </w:pPr>
    </w:p>
    <w:p w14:paraId="4C000000">
      <w:pPr>
        <w:widowControl w:val="0"/>
        <w:tabs>
          <w:tab w:leader="none" w:pos="5020" w:val="center"/>
        </w:tabs>
        <w:ind/>
        <w:jc w:val="center"/>
        <w:rPr>
          <w:color w:val="000000"/>
          <w:sz w:val="28"/>
        </w:rPr>
      </w:pPr>
    </w:p>
    <w:p w14:paraId="4D000000">
      <w:pPr>
        <w:widowControl w:val="0"/>
        <w:tabs>
          <w:tab w:leader="none" w:pos="5020" w:val="center"/>
        </w:tabs>
        <w:ind/>
        <w:jc w:val="center"/>
        <w:rPr>
          <w:color w:val="000000"/>
          <w:sz w:val="28"/>
        </w:rPr>
      </w:pPr>
    </w:p>
    <w:p w14:paraId="4E000000">
      <w:pPr>
        <w:widowControl w:val="0"/>
        <w:tabs>
          <w:tab w:leader="none" w:pos="5020" w:val="center"/>
        </w:tabs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</w:t>
      </w:r>
    </w:p>
    <w:p w14:paraId="4F000000">
      <w:pPr>
        <w:widowControl w:val="0"/>
        <w:tabs>
          <w:tab w:leader="none" w:pos="5020" w:val="center"/>
        </w:tabs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    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Приложение</w:t>
      </w:r>
    </w:p>
    <w:p w14:paraId="50000000">
      <w:pPr>
        <w:widowControl w:val="0"/>
        <w:tabs>
          <w:tab w:leader="none" w:pos="5020" w:val="center"/>
        </w:tabs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 xml:space="preserve">                             </w:t>
      </w:r>
      <w:r>
        <w:rPr>
          <w:color w:val="000000"/>
          <w:sz w:val="28"/>
        </w:rPr>
        <w:t xml:space="preserve"> к сведениям о ходе исполнения</w:t>
      </w:r>
    </w:p>
    <w:p w14:paraId="51000000">
      <w:pPr>
        <w:widowControl w:val="0"/>
        <w:tabs>
          <w:tab w:leader="none" w:pos="5020" w:val="center"/>
        </w:tabs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</w:t>
      </w:r>
      <w:r>
        <w:rPr>
          <w:color w:val="000000"/>
          <w:sz w:val="28"/>
        </w:rPr>
        <w:t xml:space="preserve">                    </w:t>
      </w:r>
      <w:r>
        <w:rPr>
          <w:color w:val="000000"/>
          <w:sz w:val="28"/>
        </w:rPr>
        <w:t xml:space="preserve"> бюджета Стычновского сельского поселения </w:t>
      </w:r>
    </w:p>
    <w:p w14:paraId="52000000">
      <w:pPr>
        <w:rPr>
          <w:sz w:val="28"/>
        </w:rPr>
      </w:pPr>
      <w:r>
        <w:rPr>
          <w:color w:val="000000"/>
          <w:sz w:val="28"/>
        </w:rPr>
        <w:t xml:space="preserve">                     </w:t>
      </w:r>
      <w:r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Константиновского района </w:t>
      </w:r>
      <w:r>
        <w:rPr>
          <w:sz w:val="28"/>
        </w:rPr>
        <w:t xml:space="preserve">за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</w:p>
    <w:p w14:paraId="53000000">
      <w:pPr>
        <w:rPr>
          <w:sz w:val="28"/>
        </w:rPr>
      </w:pPr>
    </w:p>
    <w:p w14:paraId="54000000">
      <w:pPr>
        <w:widowControl w:val="0"/>
        <w:tabs>
          <w:tab w:leader="none" w:pos="5020" w:val="center"/>
        </w:tabs>
        <w:ind/>
        <w:rPr>
          <w:color w:val="000000"/>
          <w:sz w:val="28"/>
        </w:rPr>
      </w:pPr>
      <w:r>
        <w:rPr>
          <w:sz w:val="28"/>
        </w:rPr>
        <w:t xml:space="preserve">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Информация </w:t>
      </w:r>
    </w:p>
    <w:p w14:paraId="55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об исполнении бюджета Стычновского сельского поселения </w:t>
      </w:r>
      <w:r>
        <w:rPr>
          <w:color w:val="000000"/>
          <w:sz w:val="28"/>
        </w:rPr>
        <w:t xml:space="preserve">      </w:t>
      </w:r>
    </w:p>
    <w:p w14:paraId="56000000">
      <w:pPr>
        <w:rPr>
          <w:sz w:val="28"/>
        </w:rPr>
      </w:pPr>
      <w:r>
        <w:rPr>
          <w:color w:val="000000"/>
          <w:sz w:val="28"/>
        </w:rPr>
        <w:t xml:space="preserve">                     </w:t>
      </w:r>
      <w:r>
        <w:rPr>
          <w:color w:val="000000"/>
          <w:sz w:val="28"/>
        </w:rPr>
        <w:t xml:space="preserve">Константиновского района </w:t>
      </w:r>
      <w:r>
        <w:rPr>
          <w:sz w:val="28"/>
        </w:rPr>
        <w:t xml:space="preserve">за </w:t>
      </w:r>
      <w:r>
        <w:rPr>
          <w:sz w:val="28"/>
        </w:rPr>
        <w:t>первое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</w:p>
    <w:p w14:paraId="57000000">
      <w:pPr>
        <w:rPr>
          <w:b w:val="1"/>
          <w:color w:val="000000"/>
          <w:sz w:val="28"/>
        </w:rPr>
      </w:pPr>
    </w:p>
    <w:p w14:paraId="58000000">
      <w:pPr>
        <w:rPr>
          <w:sz w:val="28"/>
        </w:rPr>
      </w:pPr>
      <w:r>
        <w:rPr>
          <w:b w:val="1"/>
          <w:color w:val="000000"/>
          <w:sz w:val="28"/>
        </w:rPr>
        <w:t xml:space="preserve">                                                                                                              </w:t>
      </w:r>
      <w:r>
        <w:rPr>
          <w:color w:val="000000"/>
          <w:sz w:val="28"/>
        </w:rPr>
        <w:t>(тыс. рублей)</w:t>
      </w:r>
    </w:p>
    <w:tbl>
      <w:tblPr>
        <w:tblStyle w:val="Style_1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76"/>
        <w:gridCol w:w="2452"/>
        <w:gridCol w:w="2408"/>
      </w:tblGrid>
      <w:tr>
        <w:trPr>
          <w:trHeight w:hRule="atLeast" w:val="1150"/>
        </w:trP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2"/>
              <w:rPr>
                <w:b w:val="0"/>
              </w:rPr>
            </w:pPr>
            <w:r>
              <w:rPr>
                <w:b w:val="0"/>
              </w:rPr>
              <w:t>Наименование показателей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 w:firstLine="0"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Утвержденные бюджетные назначения на год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 w:firstLine="0" w:left="-258" w:right="-232"/>
              <w:jc w:val="center"/>
              <w:rPr>
                <w:b w:val="1"/>
                <w:color w:val="000000"/>
                <w:sz w:val="28"/>
              </w:rPr>
            </w:pPr>
          </w:p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Исполнение</w:t>
            </w:r>
          </w:p>
        </w:tc>
      </w:tr>
      <w:tr>
        <w:trPr>
          <w:trHeight w:hRule="atLeast" w:val="204"/>
        </w:trP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2"/>
            </w:pPr>
            <w:r>
              <w:t>Доходы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 w:firstLine="0" w:left="-258" w:right="-232"/>
              <w:jc w:val="center"/>
              <w:rPr>
                <w:sz w:val="28"/>
              </w:rPr>
            </w:pP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 w:firstLine="0" w:left="-258" w:right="-232"/>
              <w:jc w:val="center"/>
              <w:rPr>
                <w:color w:val="000000"/>
                <w:sz w:val="28"/>
              </w:rPr>
            </w:pP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5419,3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2197,7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прибыль, доходы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891,0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376,0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Налог на доходы физических лиц 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891,0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376,0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39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совокупный доход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3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1380,8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3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1069,1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3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имущество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3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3139,0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3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749,2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49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widowControl w:val="0"/>
              <w:tabs>
                <w:tab w:leader="none" w:pos="2565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widowControl w:val="0"/>
              <w:tabs>
                <w:tab w:leader="none" w:pos="2565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2,4</w:t>
            </w:r>
          </w:p>
        </w:tc>
      </w:tr>
      <w:tr>
        <w:trPr>
          <w:trHeight w:hRule="atLeast" w:val="439"/>
        </w:trP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widowControl w:val="0"/>
              <w:tabs>
                <w:tab w:leader="none" w:pos="2565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widowControl w:val="0"/>
              <w:tabs>
                <w:tab w:leader="none" w:pos="2565" w:val="left"/>
              </w:tabs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</w:t>
            </w:r>
            <w:r>
              <w:rPr>
                <w:color w:val="000000"/>
                <w:sz w:val="28"/>
              </w:rPr>
              <w:t>1,0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6708,5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4670,6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Итого доходов: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 w:firstLine="0"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12127,8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 w:firstLine="0" w:left="-258" w:right="-23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6868,3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                         </w:t>
            </w:r>
            <w:r>
              <w:rPr>
                <w:b w:val="1"/>
              </w:rPr>
              <w:t>РАСХОДЫ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 w:firstLine="0" w:left="-258" w:right="-232"/>
              <w:jc w:val="center"/>
              <w:rPr>
                <w:sz w:val="28"/>
              </w:rPr>
            </w:pP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 w:firstLine="0" w:left="-258" w:right="-232"/>
              <w:jc w:val="center"/>
              <w:rPr>
                <w:color w:val="000000"/>
                <w:sz w:val="28"/>
              </w:rPr>
            </w:pP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both"/>
            </w:pPr>
            <w:r>
              <w:t>ОБЩЕГОСУДАРСТВЕННЫЕ ВОПРОСЫ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 w:firstLine="0"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6038,1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 w:firstLine="0" w:left="-258" w:right="-23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2659,0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 w:firstLine="0"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5530,9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 w:firstLine="0" w:left="-258" w:right="-23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2330,7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Резервные фонды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 w:firstLine="0"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163,0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 w:firstLine="0" w:left="-258" w:right="-23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 w:firstLine="0"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344,2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 w:firstLine="0" w:left="-258" w:right="-23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328,1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3"/>
              <w:rPr>
                <w:b w:val="0"/>
              </w:rPr>
            </w:pPr>
            <w:r>
              <w:rPr>
                <w:b w:val="0"/>
              </w:rPr>
              <w:t>НАЦИОНАЛЬНАЯ    ОБОРОНА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 w:firstLine="0"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96,</w:t>
            </w:r>
            <w:r>
              <w:rPr>
                <w:sz w:val="28"/>
              </w:rPr>
              <w:t>7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 w:firstLine="0" w:left="-258" w:right="-23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42,2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 w:firstLine="0"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96,7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 w:firstLine="0" w:left="-258" w:right="-23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42,2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3"/>
              <w:rPr>
                <w:b w:val="0"/>
              </w:rPr>
            </w:pPr>
            <w:r>
              <w:rPr>
                <w:b w:val="0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32,5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3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 w:val="0"/>
                <w:color w:val="000000"/>
                <w:sz w:val="28"/>
              </w:rPr>
              <w:t>пожарная безопасность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32,5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ЖИЛИЩНО – КОММУНАЛЬНОЕ ХОЗЯЙСТВО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873,0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386,8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3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Благоустройство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873,0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386,8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3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ОБРАЗОВАНИЕ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25,2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8,00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3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Професси</w:t>
            </w:r>
            <w:r>
              <w:rPr>
                <w:b w:val="0"/>
                <w:color w:val="000000"/>
                <w:sz w:val="28"/>
              </w:rPr>
              <w:t>о</w:t>
            </w:r>
            <w:r>
              <w:rPr>
                <w:b w:val="0"/>
                <w:color w:val="000000"/>
                <w:sz w:val="28"/>
              </w:rPr>
              <w:t>нальная подготовка, переподготовка и повышение квалификации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25,2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8,00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6153,00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3150,7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3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Культура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6153,00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3150,7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3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Социальная политика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rPr>
                <w:sz w:val="28"/>
              </w:rPr>
            </w:pPr>
            <w:r>
              <w:rPr>
                <w:sz w:val="28"/>
              </w:rPr>
              <w:t xml:space="preserve">            235,5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107,4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3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Пенсионное обеспечение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rPr>
                <w:sz w:val="28"/>
              </w:rPr>
            </w:pPr>
            <w:r>
              <w:rPr>
                <w:sz w:val="28"/>
              </w:rPr>
              <w:t xml:space="preserve">            235,5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107,4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3"/>
              <w:rPr>
                <w:b w:val="0"/>
                <w:color w:val="000000"/>
                <w:sz w:val="32"/>
              </w:rPr>
            </w:pPr>
            <w:r>
              <w:rPr>
                <w:b w:val="0"/>
                <w:color w:val="000000"/>
                <w:sz w:val="32"/>
              </w:rPr>
              <w:t xml:space="preserve">             </w:t>
            </w:r>
            <w:r>
              <w:rPr>
                <w:b w:val="0"/>
                <w:color w:val="000000"/>
                <w:sz w:val="32"/>
              </w:rPr>
              <w:t>Итого расходов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13466,5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6386,6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ИСТОЧНИКИ ВНУТРЕННЕГО ФИНАНСИРОВАНИЯ ДЕФИЦИТА БЮДЖЕТА ПОСЕЛЕНИЯ, ВСЕГО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1338,7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widowControl w:val="0"/>
              <w:tabs>
                <w:tab w:leader="none" w:pos="90" w:val="left"/>
                <w:tab w:leader="none" w:pos="432" w:val="center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481,6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3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в т.ч.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3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Изменение остатков средств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1338,7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widowControl w:val="0"/>
              <w:tabs>
                <w:tab w:leader="none" w:pos="90" w:val="left"/>
                <w:tab w:leader="none" w:pos="432" w:val="center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- 481,6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3"/>
              <w:rPr>
                <w:b w:val="0"/>
                <w:color w:val="000000"/>
                <w:sz w:val="28"/>
              </w:rPr>
            </w:pPr>
            <w:r>
              <w:rPr>
                <w:b w:val="0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1338,7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widowControl w:val="0"/>
              <w:tabs>
                <w:tab w:leader="none" w:pos="90" w:val="left"/>
                <w:tab w:leader="none" w:pos="432" w:val="center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- 481,6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Увеличение остатков средств бюджетов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 w:firstLine="0"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12127,8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 w:firstLine="0" w:left="-258" w:right="-23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6876,9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Увеличение прочих остатков средств бюджетов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 w:firstLine="0"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-12127,8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 w:firstLine="0" w:left="-258" w:right="-23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- 6876,9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 w:firstLine="0"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-12127,8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 w:firstLine="0" w:left="-258" w:right="-23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- 6876,9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 w:firstLine="0"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-12127,8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 w:firstLine="0" w:left="-258" w:right="-23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- 6876,9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Уменьшение остатков средств бюджетов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13466,5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rPr>
                <w:sz w:val="28"/>
              </w:rPr>
            </w:pPr>
            <w:r>
              <w:rPr>
                <w:sz w:val="28"/>
              </w:rPr>
              <w:t xml:space="preserve">           6395,3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Уменьшение прочих остатков средств бюджетов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13466,5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rPr>
                <w:sz w:val="28"/>
              </w:rPr>
            </w:pPr>
            <w:r>
              <w:rPr>
                <w:sz w:val="28"/>
              </w:rPr>
              <w:t xml:space="preserve">           6395,3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13466,5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rPr>
                <w:sz w:val="28"/>
              </w:rPr>
            </w:pPr>
            <w:r>
              <w:rPr>
                <w:sz w:val="28"/>
              </w:rPr>
              <w:t xml:space="preserve">           6395,3</w:t>
            </w:r>
          </w:p>
        </w:tc>
      </w:tr>
      <w:tr>
        <w:tc>
          <w:tcPr>
            <w:tcW w:type="dxa" w:w="5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13466,5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widowControl w:val="0"/>
              <w:tabs>
                <w:tab w:leader="none" w:pos="90" w:val="left"/>
                <w:tab w:leader="none" w:pos="2565" w:val="left"/>
                <w:tab w:leader="none" w:pos="10035" w:val="right"/>
              </w:tabs>
              <w:spacing w:before="29"/>
              <w:ind/>
              <w:rPr>
                <w:sz w:val="28"/>
              </w:rPr>
            </w:pPr>
            <w:r>
              <w:rPr>
                <w:sz w:val="28"/>
              </w:rPr>
              <w:t xml:space="preserve">           6395,3</w:t>
            </w:r>
          </w:p>
        </w:tc>
      </w:tr>
    </w:tbl>
    <w:p w14:paraId="D5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3" w:type="paragraph">
    <w:name w:val="heading 3"/>
    <w:basedOn w:val="Style_4"/>
    <w:next w:val="Style_4"/>
    <w:link w:val="Style_3_ch"/>
    <w:uiPriority w:val="9"/>
    <w:qFormat/>
    <w:pPr>
      <w:keepNext w:val="1"/>
      <w:widowControl w:val="0"/>
      <w:tabs>
        <w:tab w:leader="none" w:pos="90" w:val="left"/>
        <w:tab w:leader="none" w:pos="2565" w:val="left"/>
        <w:tab w:leader="none" w:pos="10035" w:val="right"/>
      </w:tabs>
      <w:spacing w:before="29"/>
      <w:ind/>
      <w:jc w:val="both"/>
      <w:outlineLvl w:val="2"/>
    </w:pPr>
    <w:rPr>
      <w:b w:val="1"/>
      <w:sz w:val="20"/>
    </w:rPr>
  </w:style>
  <w:style w:styleId="Style_3_ch" w:type="character">
    <w:name w:val="heading 3"/>
    <w:basedOn w:val="Style_4_ch"/>
    <w:link w:val="Style_3"/>
    <w:rPr>
      <w:b w:val="1"/>
      <w:sz w:val="20"/>
    </w:rPr>
  </w:style>
  <w:style w:styleId="Style_9" w:type="paragraph">
    <w:name w:val="toc 3"/>
    <w:next w:val="Style_4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4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4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4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4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4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Знак"/>
    <w:basedOn w:val="Style_4"/>
    <w:link w:val="Style_23_ch"/>
    <w:pPr>
      <w:spacing w:afterAutospacing="on" w:beforeAutospacing="on"/>
      <w:ind/>
    </w:pPr>
    <w:rPr>
      <w:rFonts w:ascii="Tahoma" w:hAnsi="Tahoma"/>
      <w:sz w:val="20"/>
    </w:rPr>
  </w:style>
  <w:style w:styleId="Style_23_ch" w:type="character">
    <w:name w:val="Знак"/>
    <w:basedOn w:val="Style_4_ch"/>
    <w:link w:val="Style_23"/>
    <w:rPr>
      <w:rFonts w:ascii="Tahoma" w:hAnsi="Tahoma"/>
      <w:sz w:val="20"/>
    </w:rPr>
  </w:style>
  <w:style w:styleId="Style_2" w:type="paragraph">
    <w:name w:val="heading 2"/>
    <w:basedOn w:val="Style_4"/>
    <w:next w:val="Style_4"/>
    <w:link w:val="Style_2_ch"/>
    <w:uiPriority w:val="9"/>
    <w:qFormat/>
    <w:pPr>
      <w:keepNext w:val="1"/>
      <w:ind/>
      <w:jc w:val="center"/>
      <w:outlineLvl w:val="1"/>
    </w:pPr>
    <w:rPr>
      <w:b w:val="1"/>
      <w:color w:val="000000"/>
      <w:sz w:val="28"/>
    </w:rPr>
  </w:style>
  <w:style w:styleId="Style_2_ch" w:type="character">
    <w:name w:val="heading 2"/>
    <w:basedOn w:val="Style_4_ch"/>
    <w:link w:val="Style_2"/>
    <w:rPr>
      <w:b w:val="1"/>
      <w:color w:val="000000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2022-07-27T07:07:43Z</dcterms:modified>
</cp:coreProperties>
</file>