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3285" w:val="left"/>
          <w:tab w:leader="none" w:pos="4007" w:val="center"/>
          <w:tab w:leader="none" w:pos="8505" w:val="left"/>
        </w:tabs>
        <w:ind w:right="167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2000000">
      <w:pPr>
        <w:tabs>
          <w:tab w:leader="none" w:pos="3285" w:val="left"/>
          <w:tab w:leader="none" w:pos="4007" w:val="center"/>
          <w:tab w:leader="none" w:pos="8505" w:val="left"/>
        </w:tabs>
        <w:ind w:right="167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3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4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5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14:paraId="06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7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14:paraId="08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09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 ПОСЕЛЕНИЯ</w:t>
      </w:r>
    </w:p>
    <w:p w14:paraId="0A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B000000">
      <w:pPr>
        <w:widowControl w:val="0"/>
        <w:tabs>
          <w:tab w:leader="none" w:pos="662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«15</w:t>
      </w:r>
      <w:r>
        <w:rPr>
          <w:rFonts w:ascii="Times New Roman" w:hAnsi="Times New Roman"/>
          <w:sz w:val="28"/>
        </w:rPr>
        <w:t>» 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№ 78.9/51-П</w:t>
      </w:r>
    </w:p>
    <w:p w14:paraId="0C000000">
      <w:pPr>
        <w:widowControl w:val="0"/>
        <w:tabs>
          <w:tab w:leader="none" w:pos="662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Стычновский</w:t>
      </w:r>
    </w:p>
    <w:p w14:paraId="0D000000">
      <w:pPr>
        <w:ind w:righ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осмотр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на территории </w:t>
      </w:r>
      <w:r>
        <w:rPr>
          <w:rFonts w:ascii="Times New Roman" w:hAnsi="Times New Roman"/>
          <w:sz w:val="28"/>
        </w:rPr>
        <w:t>Стычновского сельского поселения</w:t>
      </w:r>
    </w:p>
    <w:p w14:paraId="0E000000">
      <w:pPr>
        <w:ind w:righ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1"/>
        <w:spacing w:after="161" w:before="161"/>
        <w:ind w:firstLine="720" w:left="0"/>
        <w:rPr>
          <w:color w:val="22272F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</w:t>
      </w:r>
      <w:r>
        <w:rPr>
          <w:sz w:val="28"/>
        </w:rPr>
        <w:t xml:space="preserve"> с</w:t>
      </w:r>
      <w:r>
        <w:rPr>
          <w:sz w:val="28"/>
        </w:rPr>
        <w:t xml:space="preserve"> Федеральным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"consultantplus://offline/ref=02D2D684787473E72C0A256F917E257ECD8C0774648505D3540E18230F2948208E56797D1D10671E2A9DB71E1B9A9BD9C3620E7078T3i8I"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</w:t>
      </w:r>
      <w:r>
        <w:rPr>
          <w:sz w:val="28"/>
        </w:rPr>
        <w:t xml:space="preserve"> 13 июля</w:t>
      </w:r>
      <w:r>
        <w:rPr>
          <w:sz w:val="28"/>
        </w:rPr>
        <w:t xml:space="preserve"> 2015г</w:t>
      </w:r>
      <w:r>
        <w:rPr>
          <w:sz w:val="28"/>
        </w:rPr>
        <w:t>. N 218-ФЗ</w:t>
      </w:r>
      <w:r>
        <w:rPr>
          <w:sz w:val="28"/>
        </w:rPr>
        <w:t xml:space="preserve"> "О</w:t>
      </w:r>
      <w:r>
        <w:rPr>
          <w:sz w:val="28"/>
        </w:rPr>
        <w:t xml:space="preserve"> государственной</w:t>
      </w:r>
      <w:r>
        <w:rPr>
          <w:sz w:val="28"/>
        </w:rPr>
        <w:t xml:space="preserve"> регистрации</w:t>
      </w:r>
      <w:r>
        <w:rPr>
          <w:sz w:val="28"/>
        </w:rPr>
        <w:t xml:space="preserve"> недвижимости</w:t>
      </w:r>
      <w:r>
        <w:rPr>
          <w:sz w:val="28"/>
        </w:rPr>
        <w:t>"»</w:t>
      </w:r>
      <w:r>
        <w:rPr>
          <w:sz w:val="28"/>
        </w:rPr>
        <w:t>, ст.</w:t>
      </w:r>
      <w:r>
        <w:rPr>
          <w:sz w:val="28"/>
        </w:rPr>
        <w:t xml:space="preserve"> </w:t>
      </w:r>
      <w:r>
        <w:rPr>
          <w:sz w:val="28"/>
        </w:rPr>
        <w:t xml:space="preserve">69.1 </w:t>
      </w:r>
      <w:r>
        <w:rPr>
          <w:color w:val="22272F"/>
          <w:sz w:val="28"/>
        </w:rPr>
        <w:t>Федерального</w:t>
      </w:r>
      <w:r>
        <w:rPr>
          <w:color w:val="22272F"/>
          <w:sz w:val="28"/>
        </w:rPr>
        <w:t xml:space="preserve"> закона</w:t>
      </w:r>
      <w:r>
        <w:rPr>
          <w:color w:val="22272F"/>
          <w:sz w:val="28"/>
        </w:rPr>
        <w:t xml:space="preserve"> от</w:t>
      </w:r>
      <w:r>
        <w:rPr>
          <w:color w:val="22272F"/>
          <w:sz w:val="28"/>
        </w:rPr>
        <w:t xml:space="preserve"> 30 декабря</w:t>
      </w:r>
      <w:r>
        <w:rPr>
          <w:color w:val="22272F"/>
          <w:sz w:val="28"/>
        </w:rPr>
        <w:t xml:space="preserve"> 2020</w:t>
      </w:r>
      <w:r>
        <w:rPr>
          <w:color w:val="22272F"/>
          <w:sz w:val="28"/>
        </w:rPr>
        <w:t xml:space="preserve"> </w:t>
      </w:r>
      <w:r>
        <w:rPr>
          <w:color w:val="22272F"/>
          <w:sz w:val="28"/>
        </w:rPr>
        <w:t>г</w:t>
      </w:r>
      <w:r>
        <w:rPr>
          <w:color w:val="22272F"/>
          <w:sz w:val="28"/>
        </w:rPr>
        <w:t>. N</w:t>
      </w:r>
      <w:r>
        <w:rPr>
          <w:color w:val="22272F"/>
          <w:sz w:val="28"/>
        </w:rPr>
        <w:t xml:space="preserve"> </w:t>
      </w:r>
      <w:r>
        <w:rPr>
          <w:color w:val="22272F"/>
          <w:sz w:val="28"/>
        </w:rPr>
        <w:t>518-ФЗ</w:t>
      </w:r>
      <w:r>
        <w:rPr>
          <w:color w:val="22272F"/>
          <w:sz w:val="28"/>
        </w:rPr>
        <w:t xml:space="preserve"> "О</w:t>
      </w:r>
      <w:r>
        <w:rPr>
          <w:color w:val="22272F"/>
          <w:sz w:val="28"/>
        </w:rPr>
        <w:t xml:space="preserve"> внесении</w:t>
      </w:r>
      <w:r>
        <w:rPr>
          <w:color w:val="22272F"/>
          <w:sz w:val="28"/>
        </w:rPr>
        <w:t xml:space="preserve"> изменений</w:t>
      </w:r>
      <w:r>
        <w:rPr>
          <w:color w:val="22272F"/>
          <w:sz w:val="28"/>
        </w:rPr>
        <w:t xml:space="preserve"> в</w:t>
      </w:r>
      <w:r>
        <w:rPr>
          <w:color w:val="22272F"/>
          <w:sz w:val="28"/>
        </w:rPr>
        <w:t xml:space="preserve"> отдельные</w:t>
      </w:r>
      <w:r>
        <w:rPr>
          <w:color w:val="22272F"/>
          <w:sz w:val="28"/>
        </w:rPr>
        <w:t xml:space="preserve"> законодательные</w:t>
      </w:r>
      <w:r>
        <w:rPr>
          <w:color w:val="22272F"/>
          <w:sz w:val="28"/>
        </w:rPr>
        <w:t xml:space="preserve"> акты</w:t>
      </w:r>
      <w:r>
        <w:rPr>
          <w:color w:val="22272F"/>
          <w:sz w:val="28"/>
        </w:rPr>
        <w:t xml:space="preserve"> Российской</w:t>
      </w:r>
      <w:r>
        <w:rPr>
          <w:color w:val="22272F"/>
          <w:sz w:val="28"/>
        </w:rPr>
        <w:t xml:space="preserve"> Федерации</w:t>
      </w:r>
      <w:r>
        <w:rPr>
          <w:color w:val="22272F"/>
          <w:sz w:val="28"/>
        </w:rPr>
        <w:t>"</w:t>
      </w:r>
      <w:r>
        <w:rPr>
          <w:color w:val="22272F"/>
          <w:sz w:val="28"/>
        </w:rPr>
        <w:t xml:space="preserve">, </w:t>
      </w:r>
      <w:r>
        <w:rPr>
          <w:color w:val="22272F"/>
          <w:sz w:val="28"/>
        </w:rPr>
        <w:t>Администрация</w:t>
      </w:r>
      <w:r>
        <w:rPr>
          <w:color w:val="22272F"/>
          <w:sz w:val="28"/>
        </w:rPr>
        <w:t xml:space="preserve"> </w:t>
      </w:r>
      <w:r>
        <w:rPr>
          <w:color w:val="22272F"/>
          <w:sz w:val="28"/>
        </w:rPr>
        <w:t>Стычновского</w:t>
      </w:r>
      <w:r>
        <w:rPr>
          <w:color w:val="22272F"/>
          <w:sz w:val="28"/>
        </w:rPr>
        <w:t xml:space="preserve"> сельского</w:t>
      </w:r>
      <w:r>
        <w:rPr>
          <w:color w:val="22272F"/>
          <w:sz w:val="28"/>
        </w:rPr>
        <w:t xml:space="preserve"> поселения</w:t>
      </w:r>
      <w:r>
        <w:rPr>
          <w:color w:val="22272F"/>
          <w:sz w:val="28"/>
        </w:rPr>
        <w:t xml:space="preserve"> </w:t>
      </w:r>
    </w:p>
    <w:p w14:paraId="10000000">
      <w:pPr>
        <w:pStyle w:val="Style_2"/>
      </w:pPr>
    </w:p>
    <w:p w14:paraId="11000000">
      <w:pPr>
        <w:rPr>
          <w:rFonts w:ascii="Times New Roman" w:hAnsi="Times New Roman"/>
        </w:rPr>
      </w:pPr>
      <w:r>
        <w:rPr>
          <w:color w:val="22272F"/>
          <w:sz w:val="28"/>
        </w:rPr>
        <w:t xml:space="preserve">                                                     ПОСТАНОВЛЯЕТ</w:t>
      </w:r>
      <w:r>
        <w:rPr>
          <w:color w:val="22272F"/>
          <w:sz w:val="28"/>
        </w:rPr>
        <w:t>:</w:t>
      </w:r>
    </w:p>
    <w:p w14:paraId="12000000">
      <w:pPr>
        <w:ind w:firstLine="720" w:left="0"/>
        <w:jc w:val="center"/>
        <w:rPr>
          <w:rFonts w:ascii="Times New Roman" w:hAnsi="Times New Roman"/>
          <w:sz w:val="28"/>
        </w:rPr>
      </w:pPr>
    </w:p>
    <w:p w14:paraId="13000000">
      <w:pPr>
        <w:ind w:firstLine="720" w:left="0"/>
        <w:jc w:val="center"/>
        <w:rPr>
          <w:rFonts w:ascii="Times New Roman" w:hAnsi="Times New Roman"/>
          <w:sz w:val="28"/>
        </w:rPr>
      </w:pP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.Утвердить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поселения, форм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недвижимости, согласно приложению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ind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.Утвердить Положение о комиссии по осмотру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на территории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поселения, согласно приложению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18000000">
      <w:pPr>
        <w:ind/>
        <w:jc w:val="both"/>
        <w:rPr>
          <w:rFonts w:ascii="Times New Roman" w:hAnsi="Times New Roman"/>
        </w:rPr>
      </w:pPr>
    </w:p>
    <w:p w14:paraId="19000000">
      <w:pPr>
        <w:ind/>
        <w:jc w:val="both"/>
        <w:rPr>
          <w:rFonts w:ascii="Times New Roman" w:hAnsi="Times New Roman"/>
        </w:rPr>
      </w:pP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Утвердить Состав комиссии по</w:t>
      </w:r>
      <w:r>
        <w:rPr>
          <w:rFonts w:ascii="Times New Roman" w:hAnsi="Times New Roman"/>
          <w:sz w:val="28"/>
        </w:rPr>
        <w:t xml:space="preserve"> осмотру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на территории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поселения, согласно приложению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ind/>
        <w:jc w:val="both"/>
        <w:rPr>
          <w:rFonts w:ascii="Times New Roman" w:hAnsi="Times New Roman"/>
          <w:sz w:val="28"/>
        </w:rPr>
      </w:pPr>
    </w:p>
    <w:p w14:paraId="1C000000">
      <w:pPr>
        <w:ind/>
        <w:jc w:val="both"/>
        <w:rPr>
          <w:rFonts w:ascii="Times New Roman" w:hAnsi="Times New Roman"/>
          <w:sz w:val="28"/>
        </w:rPr>
      </w:pPr>
    </w:p>
    <w:p w14:paraId="1D000000">
      <w:pPr>
        <w:ind/>
        <w:jc w:val="both"/>
        <w:rPr>
          <w:rFonts w:ascii="Times New Roman" w:hAnsi="Times New Roman"/>
          <w:sz w:val="28"/>
        </w:rPr>
      </w:pPr>
    </w:p>
    <w:p w14:paraId="1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Постановление вступает в силу со дня его официального обнародования.</w:t>
      </w:r>
    </w:p>
    <w:p w14:paraId="1F000000">
      <w:pPr>
        <w:ind/>
        <w:jc w:val="both"/>
        <w:rPr>
          <w:rFonts w:ascii="Times New Roman" w:hAnsi="Times New Roman"/>
          <w:sz w:val="28"/>
        </w:rPr>
      </w:pP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исполнения настоящего постановления оставляю за собой.</w:t>
      </w:r>
    </w:p>
    <w:p w14:paraId="21000000">
      <w:pPr>
        <w:ind/>
        <w:jc w:val="both"/>
        <w:rPr>
          <w:rFonts w:ascii="Times New Roman" w:hAnsi="Times New Roman"/>
          <w:sz w:val="28"/>
        </w:rPr>
      </w:pPr>
    </w:p>
    <w:p w14:paraId="22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23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24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2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2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С.В.Пономарев</w:t>
      </w:r>
    </w:p>
    <w:p w14:paraId="27000000">
      <w:pPr>
        <w:ind/>
        <w:jc w:val="both"/>
        <w:rPr>
          <w:rFonts w:ascii="Times New Roman" w:hAnsi="Times New Roman"/>
          <w:sz w:val="28"/>
        </w:rPr>
      </w:pPr>
    </w:p>
    <w:p w14:paraId="28000000">
      <w:pPr>
        <w:ind/>
        <w:jc w:val="both"/>
        <w:rPr>
          <w:rFonts w:ascii="Times New Roman" w:hAnsi="Times New Roman"/>
          <w:sz w:val="28"/>
        </w:rPr>
      </w:pPr>
    </w:p>
    <w:p w14:paraId="29000000">
      <w:pPr>
        <w:ind/>
        <w:jc w:val="both"/>
        <w:rPr>
          <w:rFonts w:ascii="Times New Roman" w:hAnsi="Times New Roman"/>
          <w:sz w:val="28"/>
        </w:rPr>
      </w:pPr>
    </w:p>
    <w:p w14:paraId="2A000000">
      <w:pPr>
        <w:ind/>
        <w:jc w:val="both"/>
        <w:rPr>
          <w:rFonts w:ascii="Times New Roman" w:hAnsi="Times New Roman"/>
          <w:sz w:val="28"/>
        </w:rPr>
      </w:pPr>
    </w:p>
    <w:p w14:paraId="2B000000">
      <w:pPr>
        <w:ind/>
        <w:jc w:val="both"/>
        <w:rPr>
          <w:rFonts w:ascii="Times New Roman" w:hAnsi="Times New Roman"/>
          <w:sz w:val="28"/>
        </w:rPr>
      </w:pPr>
    </w:p>
    <w:p w14:paraId="2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14:paraId="2D000000">
      <w:pPr>
        <w:rPr>
          <w:rFonts w:ascii="Times New Roman" w:hAnsi="Times New Roman"/>
          <w:sz w:val="28"/>
        </w:rPr>
      </w:pPr>
    </w:p>
    <w:p w14:paraId="2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сектора экономики и финансов 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Стычновского сельского поселения                     В.В.Озерянская</w:t>
      </w:r>
    </w:p>
    <w:p w14:paraId="30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1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ведению муниципального хозяйства</w:t>
      </w:r>
    </w:p>
    <w:p w14:paraId="32000000">
      <w:pPr>
        <w:widowControl w:val="0"/>
        <w:tabs>
          <w:tab w:leader="none" w:pos="753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Стычновского сельского поселения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Л.В.Валялкина</w:t>
      </w:r>
    </w:p>
    <w:p w14:paraId="33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1-й категории по правовой,</w:t>
      </w:r>
    </w:p>
    <w:p w14:paraId="35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кадровой и архивной работе </w:t>
      </w:r>
    </w:p>
    <w:p w14:paraId="36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Стычновского сельского поселения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А.А.Алпатова</w:t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8000000">
      <w:pPr>
        <w:ind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подготовил:</w:t>
      </w:r>
    </w:p>
    <w:p w14:paraId="3A000000">
      <w:pPr>
        <w:ind/>
        <w:jc w:val="both"/>
        <w:rPr>
          <w:rFonts w:ascii="Times New Roman" w:hAnsi="Times New Roman"/>
          <w:sz w:val="28"/>
        </w:rPr>
      </w:pPr>
    </w:p>
    <w:p w14:paraId="3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по вопросам </w:t>
      </w:r>
    </w:p>
    <w:p w14:paraId="3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имущественных и земельных отношений </w:t>
      </w:r>
    </w:p>
    <w:p w14:paraId="3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Стычновского сельского поселения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О.В.Малашкина</w:t>
      </w:r>
    </w:p>
    <w:p w14:paraId="3E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3F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0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1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2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3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4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5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6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7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8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9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A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B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C000000">
      <w:pPr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195"/>
        <w:gridCol w:w="294"/>
        <w:gridCol w:w="6292"/>
      </w:tblGrid>
      <w:tr>
        <w:trPr>
          <w:trHeight w:hRule="atLeast" w:val="199"/>
        </w:trPr>
        <w:tc>
          <w:tcPr>
            <w:tcW w:type="dxa" w:w="3195"/>
            <w:vAlign w:val="top"/>
          </w:tcPr>
          <w:p w14:paraId="4D00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4"/>
            <w:vAlign w:val="top"/>
          </w:tcPr>
          <w:p w14:paraId="4E00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92"/>
            <w:vAlign w:val="top"/>
          </w:tcPr>
          <w:p w14:paraId="4F00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14:paraId="50000000">
            <w:pPr>
              <w:spacing w:after="0" w:line="240" w:lineRule="auto"/>
              <w:ind w:firstLine="0" w:left="87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14:paraId="51000000">
            <w:pPr>
              <w:spacing w:after="0" w:line="240" w:lineRule="auto"/>
              <w:ind w:firstLine="0" w:left="8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  <w:p w14:paraId="52000000">
            <w:pPr>
              <w:spacing w:after="0" w:line="240" w:lineRule="auto"/>
              <w:ind w:firstLine="0" w:left="8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Стычновского сельского </w:t>
            </w:r>
          </w:p>
          <w:p w14:paraId="53000000">
            <w:pPr>
              <w:spacing w:after="0" w:line="240" w:lineRule="auto"/>
              <w:ind w:firstLine="0" w:left="8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поселения от </w:t>
            </w:r>
            <w:r>
              <w:rPr>
                <w:rFonts w:ascii="Times New Roman" w:hAnsi="Times New Roman"/>
                <w:sz w:val="28"/>
              </w:rPr>
              <w:t>06.12.2021г.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103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195"/>
            <w:vAlign w:val="top"/>
          </w:tcPr>
          <w:p w14:paraId="5400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4"/>
            <w:vAlign w:val="top"/>
          </w:tcPr>
          <w:p w14:paraId="5500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92"/>
            <w:vAlign w:val="top"/>
          </w:tcPr>
          <w:p w14:paraId="5600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195"/>
            <w:vAlign w:val="top"/>
          </w:tcPr>
          <w:p w14:paraId="5700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4"/>
            <w:vAlign w:val="top"/>
          </w:tcPr>
          <w:p w14:paraId="5800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92"/>
            <w:vAlign w:val="top"/>
          </w:tcPr>
          <w:p w14:paraId="5900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</w:tr>
    </w:tbl>
    <w:p w14:paraId="5A000000">
      <w:pPr>
        <w:widowControl w:val="0"/>
        <w:ind w:firstLine="0"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Р Я Д О К</w:t>
      </w:r>
    </w:p>
    <w:p w14:paraId="5B000000">
      <w:pPr>
        <w:widowControl w:val="0"/>
        <w:ind w:firstLine="0" w:left="709"/>
        <w:jc w:val="center"/>
        <w:rPr>
          <w:rFonts w:ascii="Times New Roman" w:hAnsi="Times New Roman"/>
          <w:sz w:val="28"/>
        </w:rPr>
      </w:pPr>
    </w:p>
    <w:p w14:paraId="5C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</w:p>
    <w:p w14:paraId="5D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</w:t>
      </w:r>
    </w:p>
    <w:p w14:paraId="5E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5F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"consultantplus://offline/ref=02D2D684787473E72C0A256F917E257ECD8C0774648505D3540E18230F2948208E56797D1D10671E2A9DB71E1B9A9BD9C3620E7078T3i8I"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пунктом</w:t>
      </w:r>
      <w:r>
        <w:rPr>
          <w:rFonts w:ascii="Times New Roman" w:hAnsi="Times New Roman"/>
          <w:color w:val="0000FF"/>
          <w:sz w:val="28"/>
        </w:rPr>
        <w:t xml:space="preserve"> 5 части</w:t>
      </w:r>
      <w:r>
        <w:rPr>
          <w:rFonts w:ascii="Times New Roman" w:hAnsi="Times New Roman"/>
          <w:color w:val="0000FF"/>
          <w:sz w:val="28"/>
        </w:rPr>
        <w:t xml:space="preserve"> 6 статьи</w:t>
      </w:r>
      <w:r>
        <w:rPr>
          <w:rFonts w:ascii="Times New Roman" w:hAnsi="Times New Roman"/>
          <w:color w:val="0000FF"/>
          <w:sz w:val="28"/>
        </w:rPr>
        <w:t xml:space="preserve"> 69.1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</w:t>
      </w:r>
      <w:r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13 июля</w:t>
      </w:r>
      <w:r>
        <w:rPr>
          <w:rFonts w:ascii="Times New Roman" w:hAnsi="Times New Roman"/>
          <w:sz w:val="28"/>
        </w:rPr>
        <w:t xml:space="preserve"> 2015 г</w:t>
      </w:r>
      <w:r>
        <w:rPr>
          <w:rFonts w:ascii="Times New Roman" w:hAnsi="Times New Roman"/>
          <w:sz w:val="28"/>
        </w:rPr>
        <w:t>. N 218-ФЗ</w:t>
      </w:r>
      <w:r>
        <w:rPr>
          <w:rFonts w:ascii="Times New Roman" w:hAnsi="Times New Roman"/>
          <w:sz w:val="28"/>
        </w:rPr>
        <w:t xml:space="preserve"> "О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регис</w:t>
      </w:r>
      <w:r>
        <w:rPr>
          <w:rFonts w:ascii="Times New Roman" w:hAnsi="Times New Roman"/>
          <w:sz w:val="28"/>
        </w:rPr>
        <w:t>трации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>" (Собрание</w:t>
      </w:r>
      <w:r>
        <w:rPr>
          <w:rFonts w:ascii="Times New Roman" w:hAnsi="Times New Roman"/>
          <w:sz w:val="28"/>
        </w:rPr>
        <w:t xml:space="preserve"> законодательства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2015, N 29, ст</w:t>
      </w:r>
      <w:r>
        <w:rPr>
          <w:rFonts w:ascii="Times New Roman" w:hAnsi="Times New Roman"/>
          <w:sz w:val="28"/>
        </w:rPr>
        <w:t>. 4344; 2021, N 1, ст</w:t>
      </w:r>
      <w:r>
        <w:rPr>
          <w:rFonts w:ascii="Times New Roman" w:hAnsi="Times New Roman"/>
          <w:sz w:val="28"/>
        </w:rPr>
        <w:t xml:space="preserve">. 57),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"consultantplus://offline/ref=02D2D684787473E72C0A256F917E257ECD830C79608B05D3540E18230F2948208E56797B1F1C381B3F8CEF111E8385D1D57E0C72T7iBI"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пунктом</w:t>
      </w:r>
      <w:r>
        <w:rPr>
          <w:rFonts w:ascii="Times New Roman" w:hAnsi="Times New Roman"/>
          <w:color w:val="0000FF"/>
          <w:sz w:val="28"/>
        </w:rPr>
        <w:t xml:space="preserve"> 1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"consultantplus://offline/ref=02D2D684787473E72C0A256F917E257ECD830C79608B05D3540E18230F2948208E5679781E1C381B3F8CEF111E8385D1D57E0C72T7iBI"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подпунктом</w:t>
      </w:r>
      <w:r>
        <w:rPr>
          <w:rFonts w:ascii="Times New Roman" w:hAnsi="Times New Roman"/>
          <w:color w:val="0000FF"/>
          <w:sz w:val="28"/>
        </w:rPr>
        <w:t xml:space="preserve"> 5.26(7) пункта</w:t>
      </w:r>
      <w:r>
        <w:rPr>
          <w:rFonts w:ascii="Times New Roman" w:hAnsi="Times New Roman"/>
          <w:color w:val="0000FF"/>
          <w:sz w:val="28"/>
        </w:rPr>
        <w:t xml:space="preserve"> 5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Положения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Федеральной</w:t>
      </w:r>
      <w:r>
        <w:rPr>
          <w:rFonts w:ascii="Times New Roman" w:hAnsi="Times New Roman"/>
          <w:sz w:val="28"/>
        </w:rPr>
        <w:t xml:space="preserve"> службе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регистрации</w:t>
      </w:r>
      <w:r>
        <w:rPr>
          <w:rFonts w:ascii="Times New Roman" w:hAnsi="Times New Roman"/>
          <w:sz w:val="28"/>
        </w:rPr>
        <w:t>, кадастра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картографии</w:t>
      </w:r>
      <w:r>
        <w:rPr>
          <w:rFonts w:ascii="Times New Roman" w:hAnsi="Times New Roman"/>
          <w:sz w:val="28"/>
        </w:rPr>
        <w:t>, утвержденного</w:t>
      </w:r>
      <w:r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Правительства</w:t>
      </w:r>
      <w:r>
        <w:rPr>
          <w:rFonts w:ascii="Times New Roman" w:hAnsi="Times New Roman"/>
          <w:sz w:val="28"/>
        </w:rPr>
        <w:t xml:space="preserve"> Росси</w:t>
      </w:r>
      <w:r>
        <w:rPr>
          <w:rFonts w:ascii="Times New Roman" w:hAnsi="Times New Roman"/>
          <w:sz w:val="28"/>
        </w:rPr>
        <w:t>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1 июня</w:t>
      </w:r>
      <w:r>
        <w:rPr>
          <w:rFonts w:ascii="Times New Roman" w:hAnsi="Times New Roman"/>
          <w:sz w:val="28"/>
        </w:rPr>
        <w:t xml:space="preserve"> 2009 г</w:t>
      </w:r>
      <w:r>
        <w:rPr>
          <w:rFonts w:ascii="Times New Roman" w:hAnsi="Times New Roman"/>
          <w:sz w:val="28"/>
        </w:rPr>
        <w:t>. N 457 (Собрание</w:t>
      </w:r>
      <w:r>
        <w:rPr>
          <w:rFonts w:ascii="Times New Roman" w:hAnsi="Times New Roman"/>
          <w:sz w:val="28"/>
        </w:rPr>
        <w:t xml:space="preserve"> законодательства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2009, N 25, ст</w:t>
      </w:r>
      <w:r>
        <w:rPr>
          <w:rFonts w:ascii="Times New Roman" w:hAnsi="Times New Roman"/>
          <w:sz w:val="28"/>
        </w:rPr>
        <w:t>. 3052; 2020, N 7, ст</w:t>
      </w:r>
      <w:r>
        <w:rPr>
          <w:rFonts w:ascii="Times New Roman" w:hAnsi="Times New Roman"/>
          <w:sz w:val="28"/>
        </w:rPr>
        <w:t xml:space="preserve">. 855) 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астоящим</w:t>
      </w:r>
      <w:r>
        <w:rPr>
          <w:rFonts w:ascii="Times New Roman" w:hAnsi="Times New Roman"/>
          <w:sz w:val="28"/>
        </w:rPr>
        <w:t xml:space="preserve"> порядком</w:t>
      </w:r>
      <w:r>
        <w:rPr>
          <w:rFonts w:ascii="Times New Roman" w:hAnsi="Times New Roman"/>
          <w:sz w:val="28"/>
        </w:rPr>
        <w:t xml:space="preserve"> установлены</w:t>
      </w:r>
      <w:r>
        <w:rPr>
          <w:rFonts w:ascii="Times New Roman" w:hAnsi="Times New Roman"/>
          <w:sz w:val="28"/>
        </w:rPr>
        <w:t>:</w:t>
      </w:r>
    </w:p>
    <w:p w14:paraId="6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правоотношения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>, сооружения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объекта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роительства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выявлению</w:t>
      </w:r>
      <w:r>
        <w:rPr>
          <w:rFonts w:ascii="Times New Roman" w:hAnsi="Times New Roman"/>
          <w:sz w:val="28"/>
        </w:rPr>
        <w:t xml:space="preserve"> правообладателей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учтенных</w:t>
      </w:r>
      <w:r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Стычновского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;</w:t>
      </w:r>
    </w:p>
    <w:p w14:paraId="61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форма</w:t>
      </w:r>
      <w:r>
        <w:rPr>
          <w:rFonts w:ascii="Times New Roman" w:hAnsi="Times New Roman"/>
          <w:sz w:val="28"/>
        </w:rPr>
        <w:t xml:space="preserve"> акта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>, сооружения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объекта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строительства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выявлении</w:t>
      </w:r>
      <w:r>
        <w:rPr>
          <w:rFonts w:ascii="Times New Roman" w:hAnsi="Times New Roman"/>
          <w:sz w:val="28"/>
        </w:rPr>
        <w:t xml:space="preserve"> правооб</w:t>
      </w:r>
      <w:r>
        <w:rPr>
          <w:rFonts w:ascii="Times New Roman" w:hAnsi="Times New Roman"/>
          <w:sz w:val="28"/>
        </w:rPr>
        <w:t>ладателей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учтенных</w:t>
      </w:r>
      <w:r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Стычновского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, согласно</w:t>
      </w:r>
      <w:r>
        <w:rPr>
          <w:rFonts w:ascii="Times New Roman" w:hAnsi="Times New Roman"/>
          <w:sz w:val="28"/>
        </w:rPr>
        <w:t xml:space="preserve"> 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орядку.</w:t>
      </w:r>
    </w:p>
    <w:p w14:paraId="62000000">
      <w:pPr>
        <w:pStyle w:val="Style_4"/>
        <w:spacing w:before="220"/>
        <w:ind w:firstLine="0" w:left="0"/>
        <w:jc w:val="both"/>
        <w:rPr>
          <w:rFonts w:ascii="Times New Roman" w:hAnsi="Times New Roman"/>
          <w:sz w:val="28"/>
        </w:rPr>
      </w:pPr>
    </w:p>
    <w:p w14:paraId="63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>, сооружения</w:t>
      </w:r>
      <w:r>
        <w:rPr>
          <w:rFonts w:ascii="Times New Roman" w:hAnsi="Times New Roman"/>
          <w:sz w:val="28"/>
        </w:rPr>
        <w:t>, объекта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строительства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выявлению</w:t>
      </w:r>
      <w:r>
        <w:rPr>
          <w:rFonts w:ascii="Times New Roman" w:hAnsi="Times New Roman"/>
          <w:sz w:val="28"/>
        </w:rPr>
        <w:t xml:space="preserve"> право</w:t>
      </w:r>
      <w:r>
        <w:rPr>
          <w:rFonts w:ascii="Times New Roman" w:hAnsi="Times New Roman"/>
          <w:sz w:val="28"/>
        </w:rPr>
        <w:t>обладателей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учтенных</w:t>
      </w:r>
      <w:r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Порядок</w:t>
      </w:r>
      <w:r>
        <w:rPr>
          <w:rFonts w:ascii="Times New Roman" w:hAnsi="Times New Roman"/>
          <w:sz w:val="28"/>
        </w:rPr>
        <w:t>) устанавливает</w:t>
      </w:r>
      <w:r>
        <w:rPr>
          <w:rFonts w:ascii="Times New Roman" w:hAnsi="Times New Roman"/>
          <w:sz w:val="28"/>
        </w:rPr>
        <w:t xml:space="preserve"> правила</w:t>
      </w:r>
      <w:r>
        <w:rPr>
          <w:rFonts w:ascii="Times New Roman" w:hAnsi="Times New Roman"/>
          <w:sz w:val="28"/>
        </w:rPr>
        <w:t xml:space="preserve"> подготовки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осуществления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>, сооружения</w:t>
      </w:r>
      <w:r>
        <w:rPr>
          <w:rFonts w:ascii="Times New Roman" w:hAnsi="Times New Roman"/>
          <w:sz w:val="28"/>
        </w:rPr>
        <w:t>, объекта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строительства</w:t>
      </w:r>
      <w:r>
        <w:rPr>
          <w:rFonts w:ascii="Times New Roman" w:hAnsi="Times New Roman"/>
          <w:sz w:val="28"/>
        </w:rPr>
        <w:t>, органами</w:t>
      </w:r>
      <w:r>
        <w:rPr>
          <w:rFonts w:ascii="Times New Roman" w:hAnsi="Times New Roman"/>
          <w:sz w:val="28"/>
        </w:rPr>
        <w:t xml:space="preserve"> местного</w:t>
      </w:r>
      <w:r>
        <w:rPr>
          <w:rFonts w:ascii="Times New Roman" w:hAnsi="Times New Roman"/>
          <w:sz w:val="28"/>
        </w:rPr>
        <w:t xml:space="preserve"> самоуправления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уполномоченные</w:t>
      </w:r>
      <w:r>
        <w:rPr>
          <w:rFonts w:ascii="Times New Roman" w:hAnsi="Times New Roman"/>
          <w:sz w:val="28"/>
        </w:rPr>
        <w:t xml:space="preserve"> органы</w:t>
      </w:r>
      <w:r>
        <w:rPr>
          <w:rFonts w:ascii="Times New Roman" w:hAnsi="Times New Roman"/>
          <w:sz w:val="28"/>
        </w:rPr>
        <w:t>) при</w:t>
      </w:r>
      <w:r>
        <w:rPr>
          <w:rFonts w:ascii="Times New Roman" w:hAnsi="Times New Roman"/>
          <w:sz w:val="28"/>
        </w:rPr>
        <w:t xml:space="preserve"> пров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дении</w:t>
      </w:r>
      <w:r>
        <w:rPr>
          <w:rFonts w:ascii="Times New Roman" w:hAnsi="Times New Roman"/>
          <w:sz w:val="28"/>
        </w:rPr>
        <w:t xml:space="preserve"> такими</w:t>
      </w:r>
      <w:r>
        <w:rPr>
          <w:rFonts w:ascii="Times New Roman" w:hAnsi="Times New Roman"/>
          <w:sz w:val="28"/>
        </w:rPr>
        <w:t xml:space="preserve"> органами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выявлению</w:t>
      </w:r>
      <w:r>
        <w:rPr>
          <w:rFonts w:ascii="Times New Roman" w:hAnsi="Times New Roman"/>
          <w:sz w:val="28"/>
        </w:rPr>
        <w:t xml:space="preserve"> правообладателей</w:t>
      </w:r>
      <w:r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"consultantplus://offline/ref=02D2D684787473E72C0A256F917E257ECD8C0774648505D3540E18230F2948208E56797D1D10671E2A9DB71E1B9A9BD9C3620E7078T3i8I"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законом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13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2015 г</w:t>
      </w:r>
      <w:r>
        <w:rPr>
          <w:rFonts w:ascii="Times New Roman" w:hAnsi="Times New Roman"/>
          <w:sz w:val="28"/>
        </w:rPr>
        <w:t>. N 218-ФЗ</w:t>
      </w:r>
      <w:r>
        <w:rPr>
          <w:rFonts w:ascii="Times New Roman" w:hAnsi="Times New Roman"/>
          <w:sz w:val="28"/>
        </w:rPr>
        <w:t xml:space="preserve"> "О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регистрации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>" (далее</w:t>
      </w:r>
      <w:r>
        <w:rPr>
          <w:rFonts w:ascii="Times New Roman" w:hAnsi="Times New Roman"/>
          <w:sz w:val="28"/>
        </w:rPr>
        <w:t xml:space="preserve"> - Федеральный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 N 218-ФЗ</w:t>
      </w:r>
      <w:r>
        <w:rPr>
          <w:rFonts w:ascii="Times New Roman" w:hAnsi="Times New Roman"/>
          <w:sz w:val="28"/>
        </w:rPr>
        <w:t>) считаются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учтенными</w:t>
      </w:r>
      <w:r>
        <w:rPr>
          <w:rFonts w:ascii="Times New Roman" w:hAnsi="Times New Roman"/>
          <w:sz w:val="28"/>
        </w:rPr>
        <w:t xml:space="preserve"> объектами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сведения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внесены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Единый</w:t>
      </w:r>
      <w:r>
        <w:rPr>
          <w:rFonts w:ascii="Times New Roman" w:hAnsi="Times New Roman"/>
          <w:sz w:val="28"/>
        </w:rPr>
        <w:t xml:space="preserve"> государственный</w:t>
      </w:r>
      <w:r>
        <w:rPr>
          <w:rFonts w:ascii="Times New Roman" w:hAnsi="Times New Roman"/>
          <w:sz w:val="28"/>
        </w:rPr>
        <w:t xml:space="preserve"> реестр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ЕГРН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правилам</w:t>
      </w:r>
      <w:r>
        <w:rPr>
          <w:rFonts w:ascii="Times New Roman" w:hAnsi="Times New Roman"/>
          <w:sz w:val="28"/>
        </w:rPr>
        <w:t>, предусмотренным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"consultantplus://offline/ref=02D2D684787473E72C0A256F917E257ECD8C0774648505D3540E18230F2948208E56797F1817654B7BD2B6425DC888DBCC620C78643B5F5ET8i7I"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частью</w:t>
      </w:r>
      <w:r>
        <w:rPr>
          <w:rFonts w:ascii="Times New Roman" w:hAnsi="Times New Roman"/>
          <w:color w:val="0000FF"/>
          <w:sz w:val="28"/>
        </w:rPr>
        <w:t xml:space="preserve"> 9 статьи</w:t>
      </w:r>
      <w:r>
        <w:rPr>
          <w:rFonts w:ascii="Times New Roman" w:hAnsi="Times New Roman"/>
          <w:color w:val="0000FF"/>
          <w:sz w:val="28"/>
        </w:rPr>
        <w:t xml:space="preserve"> 69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</w:t>
      </w:r>
      <w:r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 xml:space="preserve"> N 218-ФЗ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внесения</w:t>
      </w:r>
      <w:r>
        <w:rPr>
          <w:rFonts w:ascii="Times New Roman" w:hAnsi="Times New Roman"/>
          <w:sz w:val="28"/>
        </w:rPr>
        <w:t xml:space="preserve"> сведений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учтенных</w:t>
      </w:r>
      <w:r>
        <w:rPr>
          <w:rFonts w:ascii="Times New Roman" w:hAnsi="Times New Roman"/>
          <w:sz w:val="28"/>
        </w:rPr>
        <w:t xml:space="preserve"> объектах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>движимости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ранее</w:t>
      </w:r>
      <w:r>
        <w:rPr>
          <w:rFonts w:ascii="Times New Roman" w:hAnsi="Times New Roman"/>
          <w:sz w:val="28"/>
        </w:rPr>
        <w:t xml:space="preserve"> учтенные</w:t>
      </w:r>
      <w:r>
        <w:rPr>
          <w:rFonts w:ascii="Times New Roman" w:hAnsi="Times New Roman"/>
          <w:sz w:val="28"/>
        </w:rPr>
        <w:t xml:space="preserve"> объекты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>),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оформления</w:t>
      </w:r>
      <w:r>
        <w:rPr>
          <w:rFonts w:ascii="Times New Roman" w:hAnsi="Times New Roman"/>
          <w:sz w:val="28"/>
        </w:rPr>
        <w:t xml:space="preserve"> результатов</w:t>
      </w:r>
      <w:r>
        <w:rPr>
          <w:rFonts w:ascii="Times New Roman" w:hAnsi="Times New Roman"/>
          <w:sz w:val="28"/>
        </w:rPr>
        <w:t xml:space="preserve"> такого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виде</w:t>
      </w:r>
      <w:r>
        <w:rPr>
          <w:rFonts w:ascii="Times New Roman" w:hAnsi="Times New Roman"/>
          <w:sz w:val="28"/>
        </w:rPr>
        <w:t xml:space="preserve"> акта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>, сооружения</w:t>
      </w:r>
      <w:r>
        <w:rPr>
          <w:rFonts w:ascii="Times New Roman" w:hAnsi="Times New Roman"/>
          <w:sz w:val="28"/>
        </w:rPr>
        <w:t>, объекта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строительства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Акт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>).</w:t>
      </w:r>
    </w:p>
    <w:p w14:paraId="64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65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После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"consultantplus://offline/ref=02D2D684787473E72C0A256F917E257ECD8C0774648505D3540E18230F2948208E56797D1B1F671E2A9DB71E1B9A9BD9C3620E7078T3i8I"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частями</w:t>
      </w:r>
      <w:r>
        <w:rPr>
          <w:rFonts w:ascii="Times New Roman" w:hAnsi="Times New Roman"/>
          <w:color w:val="0000FF"/>
          <w:sz w:val="28"/>
        </w:rPr>
        <w:t xml:space="preserve"> 1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"consultantplus://offline/ref=02D2D684787473E72C0A256F917E257ECD8C0774648505D3540E18230F2948208E56797D1C13671E2A9DB71E1B9A9BD9C3620E7078T3i8I"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4 статьи</w:t>
      </w:r>
      <w:r>
        <w:rPr>
          <w:rFonts w:ascii="Times New Roman" w:hAnsi="Times New Roman"/>
          <w:color w:val="0000FF"/>
          <w:sz w:val="28"/>
        </w:rPr>
        <w:t xml:space="preserve"> 69.1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</w:t>
      </w:r>
      <w:r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 xml:space="preserve"> N 218-ФЗ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>, если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учтенным</w:t>
      </w:r>
      <w:r>
        <w:rPr>
          <w:rFonts w:ascii="Times New Roman" w:hAnsi="Times New Roman"/>
          <w:sz w:val="28"/>
        </w:rPr>
        <w:t xml:space="preserve"> объектом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здание</w:t>
      </w:r>
      <w:r>
        <w:rPr>
          <w:rFonts w:ascii="Times New Roman" w:hAnsi="Times New Roman"/>
          <w:sz w:val="28"/>
        </w:rPr>
        <w:t>, сооружение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строительства</w:t>
      </w:r>
      <w:r>
        <w:rPr>
          <w:rFonts w:ascii="Times New Roman" w:hAnsi="Times New Roman"/>
          <w:sz w:val="28"/>
        </w:rPr>
        <w:t>, вне</w:t>
      </w:r>
      <w:r>
        <w:rPr>
          <w:rFonts w:ascii="Times New Roman" w:hAnsi="Times New Roman"/>
          <w:sz w:val="28"/>
        </w:rPr>
        <w:t xml:space="preserve"> зависимости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наличия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ЕГРН</w:t>
      </w:r>
      <w:r>
        <w:rPr>
          <w:rFonts w:ascii="Times New Roman" w:hAnsi="Times New Roman"/>
          <w:sz w:val="28"/>
        </w:rPr>
        <w:t xml:space="preserve"> сведений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таком</w:t>
      </w:r>
      <w:r>
        <w:rPr>
          <w:rFonts w:ascii="Times New Roman" w:hAnsi="Times New Roman"/>
          <w:sz w:val="28"/>
        </w:rPr>
        <w:t xml:space="preserve"> объекте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уполномоченные</w:t>
      </w:r>
      <w:r>
        <w:rPr>
          <w:rFonts w:ascii="Times New Roman" w:hAnsi="Times New Roman"/>
          <w:sz w:val="28"/>
        </w:rPr>
        <w:t xml:space="preserve"> органы</w:t>
      </w:r>
      <w:r>
        <w:rPr>
          <w:rFonts w:ascii="Times New Roman" w:hAnsi="Times New Roman"/>
          <w:sz w:val="28"/>
        </w:rPr>
        <w:t xml:space="preserve"> обеспеч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вают</w:t>
      </w:r>
      <w:r>
        <w:rPr>
          <w:rFonts w:ascii="Times New Roman" w:hAnsi="Times New Roman"/>
          <w:sz w:val="28"/>
        </w:rPr>
        <w:t xml:space="preserve"> проведение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>, сооружения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объекта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строительства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проведение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>) с</w:t>
      </w:r>
      <w:r>
        <w:rPr>
          <w:rFonts w:ascii="Times New Roman" w:hAnsi="Times New Roman"/>
          <w:sz w:val="28"/>
        </w:rPr>
        <w:t xml:space="preserve"> целью</w:t>
      </w:r>
      <w:r>
        <w:rPr>
          <w:rFonts w:ascii="Times New Roman" w:hAnsi="Times New Roman"/>
          <w:sz w:val="28"/>
        </w:rPr>
        <w:t xml:space="preserve"> подтверждения</w:t>
      </w:r>
      <w:r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момент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выявлению</w:t>
      </w:r>
      <w:r>
        <w:rPr>
          <w:rFonts w:ascii="Times New Roman" w:hAnsi="Times New Roman"/>
          <w:sz w:val="28"/>
        </w:rPr>
        <w:t xml:space="preserve"> правообладателей</w:t>
      </w:r>
      <w:r>
        <w:rPr>
          <w:rFonts w:ascii="Times New Roman" w:hAnsi="Times New Roman"/>
          <w:sz w:val="28"/>
        </w:rPr>
        <w:t xml:space="preserve"> таких</w:t>
      </w:r>
      <w:r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эти</w:t>
      </w:r>
      <w:r>
        <w:rPr>
          <w:rFonts w:ascii="Times New Roman" w:hAnsi="Times New Roman"/>
          <w:sz w:val="28"/>
        </w:rPr>
        <w:t xml:space="preserve"> объекты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прекратил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свое</w:t>
      </w:r>
      <w:r>
        <w:rPr>
          <w:rFonts w:ascii="Times New Roman" w:hAnsi="Times New Roman"/>
          <w:sz w:val="28"/>
        </w:rPr>
        <w:t xml:space="preserve"> существование.</w:t>
      </w:r>
    </w:p>
    <w:p w14:paraId="66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</w:t>
      </w:r>
      <w:r>
        <w:rPr>
          <w:rFonts w:ascii="Times New Roman" w:hAnsi="Times New Roman"/>
          <w:sz w:val="28"/>
        </w:rPr>
        <w:t xml:space="preserve"> подготовке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проведению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уполномоченный</w:t>
      </w:r>
      <w:r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:</w:t>
      </w:r>
    </w:p>
    <w:p w14:paraId="67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размещает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Стычновского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информационных</w:t>
      </w:r>
      <w:r>
        <w:rPr>
          <w:rFonts w:ascii="Times New Roman" w:hAnsi="Times New Roman"/>
          <w:sz w:val="28"/>
        </w:rPr>
        <w:t xml:space="preserve"> щитах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границах</w:t>
      </w:r>
      <w:r>
        <w:rPr>
          <w:rFonts w:ascii="Times New Roman" w:hAnsi="Times New Roman"/>
          <w:sz w:val="28"/>
        </w:rPr>
        <w:t xml:space="preserve"> населенного</w:t>
      </w:r>
      <w:r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месту</w:t>
      </w:r>
      <w:r>
        <w:rPr>
          <w:rFonts w:ascii="Times New Roman" w:hAnsi="Times New Roman"/>
          <w:sz w:val="28"/>
        </w:rPr>
        <w:t xml:space="preserve"> расположения</w:t>
      </w:r>
      <w:r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недвижимо</w:t>
      </w:r>
      <w:r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 xml:space="preserve"> если</w:t>
      </w:r>
      <w:r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находится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пределами</w:t>
      </w:r>
      <w:r>
        <w:rPr>
          <w:rFonts w:ascii="Times New Roman" w:hAnsi="Times New Roman"/>
          <w:sz w:val="28"/>
        </w:rPr>
        <w:t xml:space="preserve"> границ</w:t>
      </w:r>
      <w:r>
        <w:rPr>
          <w:rFonts w:ascii="Times New Roman" w:hAnsi="Times New Roman"/>
          <w:sz w:val="28"/>
        </w:rPr>
        <w:t xml:space="preserve"> населенного</w:t>
      </w:r>
      <w:r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 xml:space="preserve"> - на</w:t>
      </w:r>
      <w:r>
        <w:rPr>
          <w:rFonts w:ascii="Times New Roman" w:hAnsi="Times New Roman"/>
          <w:sz w:val="28"/>
        </w:rPr>
        <w:t xml:space="preserve"> информационных</w:t>
      </w:r>
      <w:r>
        <w:rPr>
          <w:rFonts w:ascii="Times New Roman" w:hAnsi="Times New Roman"/>
          <w:sz w:val="28"/>
        </w:rPr>
        <w:t xml:space="preserve"> щитах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границах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месту</w:t>
      </w:r>
      <w:r>
        <w:rPr>
          <w:rFonts w:ascii="Times New Roman" w:hAnsi="Times New Roman"/>
          <w:sz w:val="28"/>
        </w:rPr>
        <w:t xml:space="preserve"> расположения</w:t>
      </w:r>
      <w:r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>) уведомление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(осмотров</w:t>
      </w:r>
      <w:r>
        <w:rPr>
          <w:rFonts w:ascii="Times New Roman" w:hAnsi="Times New Roman"/>
          <w:sz w:val="28"/>
        </w:rPr>
        <w:t>) объекта</w:t>
      </w:r>
      <w:r>
        <w:rPr>
          <w:rFonts w:ascii="Times New Roman" w:hAnsi="Times New Roman"/>
          <w:sz w:val="28"/>
        </w:rPr>
        <w:t xml:space="preserve"> (объек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) недвижимости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указанием</w:t>
      </w:r>
      <w:r>
        <w:rPr>
          <w:rFonts w:ascii="Times New Roman" w:hAnsi="Times New Roman"/>
          <w:sz w:val="28"/>
        </w:rPr>
        <w:t xml:space="preserve"> даты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(осмотров</w:t>
      </w:r>
      <w:r>
        <w:rPr>
          <w:rFonts w:ascii="Times New Roman" w:hAnsi="Times New Roman"/>
          <w:sz w:val="28"/>
        </w:rPr>
        <w:t>) и</w:t>
      </w:r>
      <w:r>
        <w:rPr>
          <w:rFonts w:ascii="Times New Roman" w:hAnsi="Times New Roman"/>
          <w:sz w:val="28"/>
        </w:rPr>
        <w:t xml:space="preserve"> периода</w:t>
      </w:r>
      <w:r>
        <w:rPr>
          <w:rFonts w:ascii="Times New Roman" w:hAnsi="Times New Roman"/>
          <w:sz w:val="28"/>
        </w:rPr>
        <w:t xml:space="preserve"> времени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течение</w:t>
      </w:r>
      <w:r>
        <w:rPr>
          <w:rFonts w:ascii="Times New Roman" w:hAnsi="Times New Roman"/>
          <w:sz w:val="28"/>
        </w:rPr>
        <w:t xml:space="preserve"> которого</w:t>
      </w:r>
      <w:r>
        <w:rPr>
          <w:rFonts w:ascii="Times New Roman" w:hAnsi="Times New Roman"/>
          <w:sz w:val="28"/>
        </w:rPr>
        <w:t xml:space="preserve"> будет</w:t>
      </w:r>
      <w:r>
        <w:rPr>
          <w:rFonts w:ascii="Times New Roman" w:hAnsi="Times New Roman"/>
          <w:sz w:val="28"/>
        </w:rPr>
        <w:t xml:space="preserve"> проводиться</w:t>
      </w:r>
      <w:r>
        <w:rPr>
          <w:rFonts w:ascii="Times New Roman" w:hAnsi="Times New Roman"/>
          <w:sz w:val="28"/>
        </w:rPr>
        <w:t xml:space="preserve"> такой</w:t>
      </w:r>
      <w:r>
        <w:rPr>
          <w:rFonts w:ascii="Times New Roman" w:hAnsi="Times New Roman"/>
          <w:sz w:val="28"/>
        </w:rPr>
        <w:t xml:space="preserve"> осмотр</w:t>
      </w:r>
      <w:r>
        <w:rPr>
          <w:rFonts w:ascii="Times New Roman" w:hAnsi="Times New Roman"/>
          <w:sz w:val="28"/>
        </w:rPr>
        <w:t xml:space="preserve">. </w:t>
      </w:r>
    </w:p>
    <w:p w14:paraId="68000000">
      <w:pPr>
        <w:pStyle w:val="Style_4"/>
        <w:spacing w:before="22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4. В</w:t>
      </w:r>
      <w:r>
        <w:rPr>
          <w:rFonts w:ascii="Times New Roman" w:hAnsi="Times New Roman"/>
          <w:sz w:val="28"/>
        </w:rPr>
        <w:t xml:space="preserve"> отношении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учтенных</w:t>
      </w:r>
      <w:r>
        <w:rPr>
          <w:rFonts w:ascii="Times New Roman" w:hAnsi="Times New Roman"/>
          <w:sz w:val="28"/>
        </w:rPr>
        <w:t xml:space="preserve"> зданий</w:t>
      </w:r>
      <w:r>
        <w:rPr>
          <w:rFonts w:ascii="Times New Roman" w:hAnsi="Times New Roman"/>
          <w:sz w:val="28"/>
        </w:rPr>
        <w:t>, сооружений</w:t>
      </w:r>
      <w:r>
        <w:rPr>
          <w:rFonts w:ascii="Times New Roman" w:hAnsi="Times New Roman"/>
          <w:sz w:val="28"/>
        </w:rPr>
        <w:t>, объектов</w:t>
      </w:r>
      <w:r>
        <w:rPr>
          <w:rFonts w:ascii="Times New Roman" w:hAnsi="Times New Roman"/>
          <w:sz w:val="28"/>
        </w:rPr>
        <w:t xml:space="preserve"> незавершенного</w:t>
      </w:r>
      <w:r>
        <w:rPr>
          <w:rFonts w:ascii="Times New Roman" w:hAnsi="Times New Roman"/>
          <w:sz w:val="28"/>
        </w:rPr>
        <w:t xml:space="preserve"> строительства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указанную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уведомлении</w:t>
      </w:r>
      <w:r>
        <w:rPr>
          <w:rFonts w:ascii="Times New Roman" w:hAnsi="Times New Roman"/>
          <w:sz w:val="28"/>
        </w:rPr>
        <w:t xml:space="preserve"> дату</w:t>
      </w:r>
      <w:r>
        <w:rPr>
          <w:rFonts w:ascii="Times New Roman" w:hAnsi="Times New Roman"/>
          <w:sz w:val="28"/>
        </w:rPr>
        <w:t xml:space="preserve"> комиссия</w:t>
      </w:r>
      <w:r>
        <w:rPr>
          <w:rFonts w:ascii="Times New Roman" w:hAnsi="Times New Roman"/>
          <w:sz w:val="28"/>
        </w:rPr>
        <w:t xml:space="preserve"> проводит</w:t>
      </w:r>
      <w:r>
        <w:rPr>
          <w:rFonts w:ascii="Times New Roman" w:hAnsi="Times New Roman"/>
          <w:sz w:val="28"/>
        </w:rPr>
        <w:t xml:space="preserve"> визуальный</w:t>
      </w:r>
      <w:r>
        <w:rPr>
          <w:rFonts w:ascii="Times New Roman" w:hAnsi="Times New Roman"/>
          <w:sz w:val="28"/>
        </w:rPr>
        <w:t xml:space="preserve"> осмотр.</w:t>
      </w:r>
    </w:p>
    <w:p w14:paraId="69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</w:t>
      </w:r>
      <w:r>
        <w:rPr>
          <w:rFonts w:ascii="Times New Roman" w:hAnsi="Times New Roman"/>
          <w:sz w:val="28"/>
        </w:rPr>
        <w:t xml:space="preserve"> ходе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осуществляется</w:t>
      </w:r>
      <w:r>
        <w:rPr>
          <w:rFonts w:ascii="Times New Roman" w:hAnsi="Times New Roman"/>
          <w:sz w:val="28"/>
        </w:rPr>
        <w:t xml:space="preserve"> фотофиксация</w:t>
      </w:r>
      <w:r>
        <w:rPr>
          <w:rFonts w:ascii="Times New Roman" w:hAnsi="Times New Roman"/>
          <w:sz w:val="28"/>
        </w:rPr>
        <w:t xml:space="preserve"> объекта</w:t>
      </w:r>
      <w:r>
        <w:rPr>
          <w:rFonts w:ascii="Times New Roman" w:hAnsi="Times New Roman"/>
          <w:sz w:val="28"/>
        </w:rPr>
        <w:t>(ов</w:t>
      </w:r>
      <w:r>
        <w:rPr>
          <w:rFonts w:ascii="Times New Roman" w:hAnsi="Times New Roman"/>
          <w:sz w:val="28"/>
        </w:rPr>
        <w:t>) недвижимости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указанием</w:t>
      </w:r>
      <w:r>
        <w:rPr>
          <w:rFonts w:ascii="Times New Roman" w:hAnsi="Times New Roman"/>
          <w:sz w:val="28"/>
        </w:rPr>
        <w:t xml:space="preserve"> места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даты</w:t>
      </w:r>
      <w:r>
        <w:rPr>
          <w:rFonts w:ascii="Times New Roman" w:hAnsi="Times New Roman"/>
          <w:sz w:val="28"/>
        </w:rPr>
        <w:t xml:space="preserve"> съемки</w:t>
      </w:r>
      <w:r>
        <w:rPr>
          <w:rFonts w:ascii="Times New Roman" w:hAnsi="Times New Roman"/>
          <w:sz w:val="28"/>
        </w:rPr>
        <w:t>. Материалы</w:t>
      </w:r>
      <w:r>
        <w:rPr>
          <w:rFonts w:ascii="Times New Roman" w:hAnsi="Times New Roman"/>
          <w:sz w:val="28"/>
        </w:rPr>
        <w:t xml:space="preserve"> фотофиксации</w:t>
      </w:r>
      <w:r>
        <w:rPr>
          <w:rFonts w:ascii="Times New Roman" w:hAnsi="Times New Roman"/>
          <w:sz w:val="28"/>
        </w:rPr>
        <w:t xml:space="preserve"> прилагаются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Акту</w:t>
      </w:r>
      <w:r>
        <w:rPr>
          <w:rFonts w:ascii="Times New Roman" w:hAnsi="Times New Roman"/>
          <w:sz w:val="28"/>
        </w:rPr>
        <w:t xml:space="preserve"> осмотра.</w:t>
      </w:r>
    </w:p>
    <w:p w14:paraId="6A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</w:t>
      </w:r>
      <w:r>
        <w:rPr>
          <w:rFonts w:ascii="Times New Roman" w:hAnsi="Times New Roman"/>
          <w:sz w:val="28"/>
        </w:rPr>
        <w:t xml:space="preserve"> результате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оформляется</w:t>
      </w:r>
      <w:r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>, подписанный</w:t>
      </w:r>
      <w:r>
        <w:rPr>
          <w:rFonts w:ascii="Times New Roman" w:hAnsi="Times New Roman"/>
          <w:sz w:val="28"/>
        </w:rPr>
        <w:t xml:space="preserve"> членами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 xml:space="preserve"> Акте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комиссией</w:t>
      </w:r>
      <w:r>
        <w:rPr>
          <w:rFonts w:ascii="Times New Roman" w:hAnsi="Times New Roman"/>
          <w:sz w:val="28"/>
        </w:rPr>
        <w:t xml:space="preserve"> указываются</w:t>
      </w:r>
      <w:r>
        <w:rPr>
          <w:rFonts w:ascii="Times New Roman" w:hAnsi="Times New Roman"/>
          <w:sz w:val="28"/>
        </w:rPr>
        <w:t>:</w:t>
      </w:r>
    </w:p>
    <w:p w14:paraId="6B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время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>;</w:t>
      </w:r>
    </w:p>
    <w:p w14:paraId="6C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 xml:space="preserve"> объекта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>, его</w:t>
      </w:r>
      <w:r>
        <w:rPr>
          <w:rFonts w:ascii="Times New Roman" w:hAnsi="Times New Roman"/>
          <w:sz w:val="28"/>
        </w:rPr>
        <w:t xml:space="preserve"> кадастровый</w:t>
      </w:r>
      <w:r>
        <w:rPr>
          <w:rFonts w:ascii="Times New Roman" w:hAnsi="Times New Roman"/>
          <w:sz w:val="28"/>
        </w:rPr>
        <w:t xml:space="preserve"> номер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(или</w:t>
      </w:r>
      <w:r>
        <w:rPr>
          <w:rFonts w:ascii="Times New Roman" w:hAnsi="Times New Roman"/>
          <w:sz w:val="28"/>
        </w:rPr>
        <w:t>) иной</w:t>
      </w:r>
      <w:r>
        <w:rPr>
          <w:rFonts w:ascii="Times New Roman" w:hAnsi="Times New Roman"/>
          <w:sz w:val="28"/>
        </w:rPr>
        <w:t xml:space="preserve"> государственный</w:t>
      </w:r>
      <w:r>
        <w:rPr>
          <w:rFonts w:ascii="Times New Roman" w:hAnsi="Times New Roman"/>
          <w:sz w:val="28"/>
        </w:rPr>
        <w:t xml:space="preserve"> учетный</w:t>
      </w:r>
      <w:r>
        <w:rPr>
          <w:rFonts w:ascii="Times New Roman" w:hAnsi="Times New Roman"/>
          <w:sz w:val="28"/>
        </w:rPr>
        <w:t xml:space="preserve"> номер</w:t>
      </w:r>
      <w:r>
        <w:rPr>
          <w:rFonts w:ascii="Times New Roman" w:hAnsi="Times New Roman"/>
          <w:sz w:val="28"/>
        </w:rPr>
        <w:t xml:space="preserve"> (при</w:t>
      </w:r>
      <w:r>
        <w:rPr>
          <w:rFonts w:ascii="Times New Roman" w:hAnsi="Times New Roman"/>
          <w:sz w:val="28"/>
        </w:rPr>
        <w:t xml:space="preserve"> наличии</w:t>
      </w:r>
      <w:r>
        <w:rPr>
          <w:rFonts w:ascii="Times New Roman" w:hAnsi="Times New Roman"/>
          <w:sz w:val="28"/>
        </w:rPr>
        <w:t>), адрес</w:t>
      </w:r>
      <w:r>
        <w:rPr>
          <w:rFonts w:ascii="Times New Roman" w:hAnsi="Times New Roman"/>
          <w:sz w:val="28"/>
        </w:rPr>
        <w:t xml:space="preserve"> (при</w:t>
      </w:r>
      <w:r>
        <w:rPr>
          <w:rFonts w:ascii="Times New Roman" w:hAnsi="Times New Roman"/>
          <w:sz w:val="28"/>
        </w:rPr>
        <w:t xml:space="preserve"> наличии</w:t>
      </w:r>
      <w:r>
        <w:rPr>
          <w:rFonts w:ascii="Times New Roman" w:hAnsi="Times New Roman"/>
          <w:sz w:val="28"/>
        </w:rPr>
        <w:t>) или</w:t>
      </w:r>
      <w:r>
        <w:rPr>
          <w:rFonts w:ascii="Times New Roman" w:hAnsi="Times New Roman"/>
          <w:sz w:val="28"/>
        </w:rPr>
        <w:t xml:space="preserve"> местоположение</w:t>
      </w:r>
      <w:r>
        <w:rPr>
          <w:rFonts w:ascii="Times New Roman" w:hAnsi="Times New Roman"/>
          <w:sz w:val="28"/>
        </w:rPr>
        <w:t xml:space="preserve"> (при</w:t>
      </w:r>
      <w:r>
        <w:rPr>
          <w:rFonts w:ascii="Times New Roman" w:hAnsi="Times New Roman"/>
          <w:sz w:val="28"/>
        </w:rPr>
        <w:t xml:space="preserve"> отс</w:t>
      </w:r>
      <w:r>
        <w:rPr>
          <w:rFonts w:ascii="Times New Roman" w:hAnsi="Times New Roman"/>
          <w:sz w:val="28"/>
        </w:rPr>
        <w:t>утствии</w:t>
      </w:r>
      <w:r>
        <w:rPr>
          <w:rFonts w:ascii="Times New Roman" w:hAnsi="Times New Roman"/>
          <w:sz w:val="28"/>
        </w:rPr>
        <w:t xml:space="preserve"> адреса</w:t>
      </w:r>
      <w:r>
        <w:rPr>
          <w:rFonts w:ascii="Times New Roman" w:hAnsi="Times New Roman"/>
          <w:sz w:val="28"/>
        </w:rPr>
        <w:t>);</w:t>
      </w:r>
    </w:p>
    <w:p w14:paraId="6D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</w:t>
      </w:r>
      <w:r>
        <w:rPr>
          <w:rFonts w:ascii="Times New Roman" w:hAnsi="Times New Roman"/>
          <w:sz w:val="28"/>
        </w:rPr>
        <w:t xml:space="preserve"> номер</w:t>
      </w:r>
      <w:r>
        <w:rPr>
          <w:rFonts w:ascii="Times New Roman" w:hAnsi="Times New Roman"/>
          <w:sz w:val="28"/>
        </w:rPr>
        <w:t xml:space="preserve"> (при</w:t>
      </w:r>
      <w:r>
        <w:rPr>
          <w:rFonts w:ascii="Times New Roman" w:hAnsi="Times New Roman"/>
          <w:sz w:val="28"/>
        </w:rPr>
        <w:t xml:space="preserve"> наличии</w:t>
      </w:r>
      <w:r>
        <w:rPr>
          <w:rFonts w:ascii="Times New Roman" w:hAnsi="Times New Roman"/>
          <w:sz w:val="28"/>
        </w:rPr>
        <w:t>) либо</w:t>
      </w:r>
      <w:r>
        <w:rPr>
          <w:rFonts w:ascii="Times New Roman" w:hAnsi="Times New Roman"/>
          <w:sz w:val="28"/>
        </w:rPr>
        <w:t xml:space="preserve"> адрес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местоположение</w:t>
      </w:r>
      <w:r>
        <w:rPr>
          <w:rFonts w:ascii="Times New Roman" w:hAnsi="Times New Roman"/>
          <w:sz w:val="28"/>
        </w:rPr>
        <w:t xml:space="preserve"> земельного</w:t>
      </w:r>
      <w:r>
        <w:rPr>
          <w:rFonts w:ascii="Times New Roman" w:hAnsi="Times New Roman"/>
          <w:sz w:val="28"/>
        </w:rPr>
        <w:t xml:space="preserve"> участка</w:t>
      </w:r>
      <w:r>
        <w:rPr>
          <w:rFonts w:ascii="Times New Roman" w:hAnsi="Times New Roman"/>
          <w:sz w:val="28"/>
        </w:rPr>
        <w:t>, на</w:t>
      </w:r>
      <w:r>
        <w:rPr>
          <w:rFonts w:ascii="Times New Roman" w:hAnsi="Times New Roman"/>
          <w:sz w:val="28"/>
        </w:rPr>
        <w:t xml:space="preserve"> котором</w:t>
      </w:r>
      <w:r>
        <w:rPr>
          <w:rFonts w:ascii="Times New Roman" w:hAnsi="Times New Roman"/>
          <w:sz w:val="28"/>
        </w:rPr>
        <w:t xml:space="preserve"> расположен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учтенный</w:t>
      </w:r>
      <w:r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>;</w:t>
      </w:r>
    </w:p>
    <w:p w14:paraId="6E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 уполномоченного</w:t>
      </w:r>
      <w:r>
        <w:rPr>
          <w:rFonts w:ascii="Times New Roman" w:hAnsi="Times New Roman"/>
          <w:sz w:val="28"/>
        </w:rPr>
        <w:t xml:space="preserve"> органа</w:t>
      </w:r>
      <w:r>
        <w:rPr>
          <w:rFonts w:ascii="Times New Roman" w:hAnsi="Times New Roman"/>
          <w:sz w:val="28"/>
        </w:rPr>
        <w:t>;</w:t>
      </w:r>
    </w:p>
    <w:p w14:paraId="6F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последовательно</w:t>
      </w:r>
      <w:r>
        <w:rPr>
          <w:rFonts w:ascii="Times New Roman" w:hAnsi="Times New Roman"/>
          <w:sz w:val="28"/>
        </w:rPr>
        <w:t>, начиная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председателя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>, состав</w:t>
      </w:r>
      <w:r>
        <w:rPr>
          <w:rFonts w:ascii="Times New Roman" w:hAnsi="Times New Roman"/>
          <w:sz w:val="28"/>
        </w:rPr>
        <w:t xml:space="preserve"> комис</w:t>
      </w:r>
      <w:r>
        <w:rPr>
          <w:rFonts w:ascii="Times New Roman" w:hAnsi="Times New Roman"/>
          <w:sz w:val="28"/>
        </w:rPr>
        <w:t>сии</w:t>
      </w:r>
      <w:r>
        <w:rPr>
          <w:rFonts w:ascii="Times New Roman" w:hAnsi="Times New Roman"/>
          <w:sz w:val="28"/>
        </w:rPr>
        <w:t>, производившей</w:t>
      </w:r>
      <w:r>
        <w:rPr>
          <w:rFonts w:ascii="Times New Roman" w:hAnsi="Times New Roman"/>
          <w:sz w:val="28"/>
        </w:rPr>
        <w:t xml:space="preserve"> осмотр</w:t>
      </w:r>
      <w:r>
        <w:rPr>
          <w:rFonts w:ascii="Times New Roman" w:hAnsi="Times New Roman"/>
          <w:sz w:val="28"/>
        </w:rPr>
        <w:t xml:space="preserve"> (фамилия</w:t>
      </w:r>
      <w:r>
        <w:rPr>
          <w:rFonts w:ascii="Times New Roman" w:hAnsi="Times New Roman"/>
          <w:sz w:val="28"/>
        </w:rPr>
        <w:t>, имя</w:t>
      </w:r>
      <w:r>
        <w:rPr>
          <w:rFonts w:ascii="Times New Roman" w:hAnsi="Times New Roman"/>
          <w:sz w:val="28"/>
        </w:rPr>
        <w:t>, отчество</w:t>
      </w:r>
      <w:r>
        <w:rPr>
          <w:rFonts w:ascii="Times New Roman" w:hAnsi="Times New Roman"/>
          <w:sz w:val="28"/>
        </w:rPr>
        <w:t>, должность</w:t>
      </w:r>
      <w:r>
        <w:rPr>
          <w:rFonts w:ascii="Times New Roman" w:hAnsi="Times New Roman"/>
          <w:sz w:val="28"/>
        </w:rPr>
        <w:t xml:space="preserve"> каждого</w:t>
      </w:r>
      <w:r>
        <w:rPr>
          <w:rFonts w:ascii="Times New Roman" w:hAnsi="Times New Roman"/>
          <w:sz w:val="28"/>
        </w:rPr>
        <w:t xml:space="preserve"> члена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>;</w:t>
      </w:r>
    </w:p>
    <w:p w14:paraId="70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присутствии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момент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объекта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>, права</w:t>
      </w:r>
      <w:r>
        <w:rPr>
          <w:rFonts w:ascii="Times New Roman" w:hAnsi="Times New Roman"/>
          <w:sz w:val="28"/>
        </w:rPr>
        <w:t xml:space="preserve"> которого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такой</w:t>
      </w:r>
      <w:r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подтверждаются</w:t>
      </w:r>
      <w:r>
        <w:rPr>
          <w:rFonts w:ascii="Times New Roman" w:hAnsi="Times New Roman"/>
          <w:sz w:val="28"/>
        </w:rPr>
        <w:t xml:space="preserve"> правоустанавливающими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правоудостоверяющи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документами</w:t>
      </w:r>
      <w:r>
        <w:rPr>
          <w:rFonts w:ascii="Times New Roman" w:hAnsi="Times New Roman"/>
          <w:sz w:val="28"/>
        </w:rPr>
        <w:t>, оформленными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вступления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 xml:space="preserve"> 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"consultantplus://offline/ref=02D2D684787473E72C0A256F917E257ECC840F79628C05D3540E18230F2948209C5621731A10724A73C7E0131BT9iCI"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закона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21 июля</w:t>
      </w:r>
      <w:r>
        <w:rPr>
          <w:rFonts w:ascii="Times New Roman" w:hAnsi="Times New Roman"/>
          <w:sz w:val="28"/>
        </w:rPr>
        <w:t xml:space="preserve"> 1997 г</w:t>
      </w:r>
      <w:r>
        <w:rPr>
          <w:rFonts w:ascii="Times New Roman" w:hAnsi="Times New Roman"/>
          <w:sz w:val="28"/>
        </w:rPr>
        <w:t>. N 122-ФЗ</w:t>
      </w:r>
      <w:r>
        <w:rPr>
          <w:rFonts w:ascii="Times New Roman" w:hAnsi="Times New Roman"/>
          <w:sz w:val="28"/>
        </w:rPr>
        <w:t xml:space="preserve"> "О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регистрации</w:t>
      </w:r>
      <w:r>
        <w:rPr>
          <w:rFonts w:ascii="Times New Roman" w:hAnsi="Times New Roman"/>
          <w:sz w:val="28"/>
        </w:rPr>
        <w:t xml:space="preserve"> прав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недвижимое</w:t>
      </w:r>
      <w:r>
        <w:rPr>
          <w:rFonts w:ascii="Times New Roman" w:hAnsi="Times New Roman"/>
          <w:sz w:val="28"/>
        </w:rPr>
        <w:t xml:space="preserve"> имущество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сдело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ним</w:t>
      </w:r>
      <w:r>
        <w:rPr>
          <w:rFonts w:ascii="Times New Roman" w:hAnsi="Times New Roman"/>
          <w:sz w:val="28"/>
        </w:rPr>
        <w:t>", с</w:t>
      </w:r>
      <w:r>
        <w:rPr>
          <w:rFonts w:ascii="Times New Roman" w:hAnsi="Times New Roman"/>
          <w:sz w:val="28"/>
        </w:rPr>
        <w:t xml:space="preserve"> указанием</w:t>
      </w:r>
      <w:r>
        <w:rPr>
          <w:rFonts w:ascii="Times New Roman" w:hAnsi="Times New Roman"/>
          <w:sz w:val="28"/>
        </w:rPr>
        <w:t xml:space="preserve"> слов</w:t>
      </w:r>
      <w:r>
        <w:rPr>
          <w:rFonts w:ascii="Times New Roman" w:hAnsi="Times New Roman"/>
          <w:sz w:val="28"/>
        </w:rPr>
        <w:t xml:space="preserve"> соответственно</w:t>
      </w:r>
      <w:r>
        <w:rPr>
          <w:rFonts w:ascii="Times New Roman" w:hAnsi="Times New Roman"/>
          <w:sz w:val="28"/>
        </w:rPr>
        <w:t xml:space="preserve"> "в</w:t>
      </w:r>
      <w:r>
        <w:rPr>
          <w:rFonts w:ascii="Times New Roman" w:hAnsi="Times New Roman"/>
          <w:sz w:val="28"/>
        </w:rPr>
        <w:t xml:space="preserve"> присутствии</w:t>
      </w:r>
      <w:r>
        <w:rPr>
          <w:rFonts w:ascii="Times New Roman" w:hAnsi="Times New Roman"/>
          <w:sz w:val="28"/>
        </w:rPr>
        <w:t>" или</w:t>
      </w:r>
      <w:r>
        <w:rPr>
          <w:rFonts w:ascii="Times New Roman" w:hAnsi="Times New Roman"/>
          <w:sz w:val="28"/>
        </w:rPr>
        <w:t xml:space="preserve"> "в</w:t>
      </w:r>
      <w:r>
        <w:rPr>
          <w:rFonts w:ascii="Times New Roman" w:hAnsi="Times New Roman"/>
          <w:sz w:val="28"/>
        </w:rPr>
        <w:t xml:space="preserve"> отсутствие</w:t>
      </w:r>
      <w:r>
        <w:rPr>
          <w:rFonts w:ascii="Times New Roman" w:hAnsi="Times New Roman"/>
          <w:sz w:val="28"/>
        </w:rPr>
        <w:t>";</w:t>
      </w:r>
    </w:p>
    <w:p w14:paraId="71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72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существовании</w:t>
      </w:r>
      <w:r>
        <w:rPr>
          <w:rFonts w:ascii="Times New Roman" w:hAnsi="Times New Roman"/>
          <w:sz w:val="28"/>
        </w:rPr>
        <w:t xml:space="preserve"> объекта</w:t>
      </w:r>
      <w:r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момент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осмотра</w:t>
      </w:r>
      <w:r>
        <w:rPr>
          <w:rFonts w:ascii="Times New Roman" w:hAnsi="Times New Roman"/>
          <w:sz w:val="28"/>
        </w:rPr>
        <w:t xml:space="preserve"> посредством</w:t>
      </w:r>
      <w:r>
        <w:rPr>
          <w:rFonts w:ascii="Times New Roman" w:hAnsi="Times New Roman"/>
          <w:sz w:val="28"/>
        </w:rPr>
        <w:t xml:space="preserve"> указания</w:t>
      </w:r>
      <w:r>
        <w:rPr>
          <w:rFonts w:ascii="Times New Roman" w:hAnsi="Times New Roman"/>
          <w:sz w:val="28"/>
        </w:rPr>
        <w:t xml:space="preserve"> слов</w:t>
      </w:r>
      <w:r>
        <w:rPr>
          <w:rFonts w:ascii="Times New Roman" w:hAnsi="Times New Roman"/>
          <w:sz w:val="28"/>
        </w:rPr>
        <w:t xml:space="preserve"> соответственно</w:t>
      </w:r>
      <w:r>
        <w:rPr>
          <w:rFonts w:ascii="Times New Roman" w:hAnsi="Times New Roman"/>
          <w:sz w:val="28"/>
        </w:rPr>
        <w:t xml:space="preserve"> "существует</w:t>
      </w:r>
      <w:r>
        <w:rPr>
          <w:rFonts w:ascii="Times New Roman" w:hAnsi="Times New Roman"/>
          <w:sz w:val="28"/>
        </w:rPr>
        <w:t>" или</w:t>
      </w:r>
      <w:r>
        <w:rPr>
          <w:rFonts w:ascii="Times New Roman" w:hAnsi="Times New Roman"/>
          <w:sz w:val="28"/>
        </w:rPr>
        <w:t xml:space="preserve"> "прекратил</w:t>
      </w:r>
      <w:r>
        <w:rPr>
          <w:rFonts w:ascii="Times New Roman" w:hAnsi="Times New Roman"/>
          <w:sz w:val="28"/>
        </w:rPr>
        <w:t xml:space="preserve"> существование</w:t>
      </w:r>
      <w:r>
        <w:rPr>
          <w:rFonts w:ascii="Times New Roman" w:hAnsi="Times New Roman"/>
          <w:sz w:val="28"/>
        </w:rPr>
        <w:t>".</w:t>
      </w:r>
    </w:p>
    <w:p w14:paraId="73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</w:p>
    <w:p w14:paraId="74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color w:val="FF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Акт осмотра составляется в форме электронного документа в соответствии с установленными на основании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"consultantplus://offline/ref=02D2D684787473E72C0A256F917E257ECD8C0774648505D3540E18230F2948208E56797F18166D4E7ED2B6425DC888DBCC620C78643B5F5ET8i7I"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 2 части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"consultantplus://offline/ref=02D2D684787473E72C0A256F917E257ECD8C0774648505D3540E18230F2948208E56797F18176E427DD2B6425DC888DBCC620C78643B5F5ET8i7I"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11 статьи 18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14:paraId="75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6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7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8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9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A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B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C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D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E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7F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80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81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82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83000000">
      <w:pPr>
        <w:pStyle w:val="Style_4"/>
        <w:spacing w:before="220"/>
        <w:ind w:firstLine="0" w:left="7200"/>
        <w:jc w:val="both"/>
        <w:rPr>
          <w:rFonts w:ascii="Times New Roman" w:hAnsi="Times New Roman"/>
          <w:sz w:val="28"/>
        </w:rPr>
      </w:pPr>
    </w:p>
    <w:p w14:paraId="84000000">
      <w:pPr>
        <w:pStyle w:val="Style_4"/>
        <w:spacing w:before="220"/>
        <w:ind w:firstLine="0" w:left="7920"/>
        <w:jc w:val="center"/>
        <w:rPr>
          <w:rFonts w:ascii="Times New Roman" w:hAnsi="Times New Roman"/>
          <w:sz w:val="28"/>
        </w:rPr>
      </w:pPr>
    </w:p>
    <w:p w14:paraId="85000000">
      <w:pPr>
        <w:pStyle w:val="Style_4"/>
        <w:spacing w:before="220"/>
        <w:ind w:firstLine="0" w:left="7920"/>
        <w:jc w:val="center"/>
        <w:rPr>
          <w:rFonts w:ascii="Times New Roman" w:hAnsi="Times New Roman"/>
          <w:sz w:val="28"/>
        </w:rPr>
      </w:pPr>
    </w:p>
    <w:p w14:paraId="86000000">
      <w:pPr>
        <w:pStyle w:val="Style_4"/>
        <w:spacing w:before="220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орядку</w:t>
      </w:r>
    </w:p>
    <w:p w14:paraId="87000000">
      <w:pPr>
        <w:pStyle w:val="Style_4"/>
        <w:spacing w:before="220"/>
        <w:ind w:firstLine="0" w:left="7920"/>
        <w:jc w:val="both"/>
        <w:rPr>
          <w:rFonts w:ascii="Times New Roman" w:hAnsi="Times New Roman"/>
          <w:sz w:val="28"/>
        </w:rPr>
      </w:pPr>
    </w:p>
    <w:p w14:paraId="88000000">
      <w:pPr>
        <w:pStyle w:val="Style_4"/>
        <w:spacing w:before="220"/>
        <w:ind w:firstLine="0" w:left="7920"/>
        <w:jc w:val="both"/>
        <w:rPr>
          <w:rFonts w:ascii="Times New Roman" w:hAnsi="Times New Roman"/>
          <w:sz w:val="28"/>
        </w:rPr>
      </w:pPr>
    </w:p>
    <w:p w14:paraId="89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ОСМОТРА</w:t>
      </w:r>
    </w:p>
    <w:p w14:paraId="8A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здания, сооружения или объекта незавершенного строительства</w:t>
      </w:r>
    </w:p>
    <w:p w14:paraId="8B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выявлении правообладателей ранее учтенных</w:t>
      </w:r>
    </w:p>
    <w:p w14:paraId="8C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 недвижимости</w:t>
      </w:r>
    </w:p>
    <w:p w14:paraId="8D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8E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8F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"____" _________ 20__ г.            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N _________</w:t>
      </w:r>
    </w:p>
    <w:p w14:paraId="90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91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92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акт составлен в результате проведенного_____________________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14:paraId="93000000">
      <w:pPr>
        <w:pStyle w:val="Style_5"/>
        <w:ind w:firstLine="720" w:left="1440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дата и время осмотра (число и месяц, год, минуты, часы)</w:t>
      </w:r>
      <w:r>
        <w:rPr>
          <w:rFonts w:ascii="Times New Roman" w:hAnsi="Times New Roman"/>
        </w:rPr>
        <w:br/>
      </w:r>
    </w:p>
    <w:p w14:paraId="94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осмотра объекта недвижимости ______________________________________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,</w:t>
      </w:r>
    </w:p>
    <w:p w14:paraId="95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вид объекта недвижимости: здание,  сооружение, объект незавершенного  строительства)</w:t>
      </w:r>
      <w:r>
        <w:rPr>
          <w:rFonts w:ascii="Times New Roman" w:hAnsi="Times New Roman"/>
        </w:rPr>
        <w:br/>
      </w:r>
    </w:p>
    <w:p w14:paraId="96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кадастровый (или иной государственный учетный) номер </w:t>
      </w:r>
    </w:p>
    <w:p w14:paraId="97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(указывается при наличии кадастровый номер или иной государственный учетный номер (например, инвентарный) объекта недвижимости)</w:t>
      </w:r>
      <w:r>
        <w:rPr>
          <w:rFonts w:ascii="Times New Roman" w:hAnsi="Times New Roman"/>
        </w:rPr>
        <w:br/>
      </w:r>
    </w:p>
    <w:p w14:paraId="98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расположенного_________________________________________________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</w:t>
      </w:r>
    </w:p>
    <w:p w14:paraId="99000000">
      <w:pPr>
        <w:pStyle w:val="Style_5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объекта недвижимости (при наличии) либо местоположение (при отсутствии адреса)</w:t>
      </w:r>
      <w:r>
        <w:rPr>
          <w:rFonts w:ascii="Times New Roman" w:hAnsi="Times New Roman"/>
        </w:rPr>
        <w:br/>
      </w:r>
    </w:p>
    <w:p w14:paraId="9A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земельном участке с кадастровым номером_________________________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,</w:t>
      </w:r>
    </w:p>
    <w:p w14:paraId="9B000000">
      <w:pPr>
        <w:pStyle w:val="Style_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(при наличии)</w:t>
      </w:r>
    </w:p>
    <w:p w14:paraId="9C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расположенном___________________________________________________________________________________________________________________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____,</w:t>
      </w:r>
    </w:p>
    <w:p w14:paraId="9D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или местоположение земельного участка)</w:t>
      </w:r>
    </w:p>
    <w:p w14:paraId="9E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комиссией________________________________________________________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 ________________________________________________________________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</w:t>
      </w:r>
    </w:p>
    <w:p w14:paraId="9F000000">
      <w:pPr>
        <w:pStyle w:val="Style_5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(указывается, орган местного самоуправления, уполномоченного на проведение мероприятий по выявлению</w:t>
      </w:r>
    </w:p>
    <w:p w14:paraId="A0000000">
      <w:pPr>
        <w:pStyle w:val="Style_5"/>
        <w:rPr>
          <w:rFonts w:ascii="Times New Roman" w:hAnsi="Times New Roman"/>
        </w:rPr>
      </w:pPr>
      <w:r>
        <w:rPr>
          <w:rFonts w:ascii="Times New Roman" w:hAnsi="Times New Roman"/>
        </w:rPr>
        <w:t>правообладателей ранее учтенных объектов недвижимости)</w:t>
      </w:r>
      <w:r>
        <w:rPr>
          <w:rFonts w:ascii="Times New Roman" w:hAnsi="Times New Roman"/>
        </w:rPr>
        <w:br/>
      </w:r>
    </w:p>
    <w:p w14:paraId="A1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</w:t>
      </w:r>
    </w:p>
    <w:p w14:paraId="A2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(приводится состав комиссии (фамилия, имя, отчество, должность  каждого члена комиссии)</w:t>
      </w:r>
    </w:p>
    <w:p w14:paraId="A3000000">
      <w:pPr>
        <w:pStyle w:val="Style_5"/>
        <w:rPr>
          <w:rFonts w:ascii="Times New Roman" w:hAnsi="Times New Roman"/>
        </w:rPr>
      </w:pPr>
    </w:p>
    <w:p w14:paraId="A4000000">
      <w:pPr>
        <w:pStyle w:val="Style_5"/>
        <w:rPr>
          <w:rFonts w:ascii="Times New Roman" w:hAnsi="Times New Roman"/>
        </w:rPr>
      </w:pPr>
    </w:p>
    <w:p w14:paraId="A5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A6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A7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A8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t>(указать нужное: "в присутствии" или "в отсутствие")</w:t>
      </w:r>
    </w:p>
    <w:p w14:paraId="A9000000">
      <w:pPr>
        <w:pStyle w:val="Style_5"/>
        <w:rPr>
          <w:rFonts w:ascii="Times New Roman" w:hAnsi="Times New Roman"/>
          <w:sz w:val="28"/>
        </w:rPr>
      </w:pPr>
    </w:p>
    <w:p w14:paraId="AA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выявленного в качестве правообладателя указанного ранее учтенного объекта недвижимости.</w:t>
      </w:r>
      <w:r>
        <w:rPr>
          <w:rFonts w:ascii="Times New Roman" w:hAnsi="Times New Roman"/>
          <w:sz w:val="28"/>
        </w:rPr>
        <w:br/>
      </w:r>
    </w:p>
    <w:p w14:paraId="AB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 осмотре  осуществлена фотофиксация объекта недвижимости. Материалы фотофиксации прилагаются.</w:t>
      </w:r>
    </w:p>
    <w:p w14:paraId="AC000000">
      <w:pPr>
        <w:pStyle w:val="Style_5"/>
        <w:rPr>
          <w:rFonts w:ascii="Times New Roman" w:hAnsi="Times New Roman"/>
          <w:sz w:val="28"/>
        </w:rPr>
      </w:pPr>
    </w:p>
    <w:p w14:paraId="AD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Осмотр проведен: 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в форме визуального осмотра_________________</w:t>
      </w:r>
    </w:p>
    <w:p w14:paraId="AE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</w:t>
      </w:r>
    </w:p>
    <w:p w14:paraId="AF000000">
      <w:pPr>
        <w:pStyle w:val="Style_5"/>
        <w:rPr>
          <w:rFonts w:ascii="Times New Roman" w:hAnsi="Times New Roman"/>
          <w:sz w:val="28"/>
        </w:rPr>
      </w:pPr>
    </w:p>
    <w:p w14:paraId="B0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результате  проведенного  осмотра  установлено,  что  ранее учтенный</w:t>
      </w:r>
    </w:p>
    <w:p w14:paraId="B1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недвижимости_______________________________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</w:t>
      </w:r>
    </w:p>
    <w:p w14:paraId="B2000000">
      <w:pPr>
        <w:pStyle w:val="Style_5"/>
        <w:ind w:firstLine="720" w:left="2880"/>
        <w:rPr>
          <w:rFonts w:ascii="Times New Roman" w:hAnsi="Times New Roman"/>
        </w:rPr>
      </w:pPr>
      <w:r>
        <w:rPr>
          <w:rFonts w:ascii="Times New Roman" w:hAnsi="Times New Roman"/>
        </w:rPr>
        <w:t>(указать нужное: существует, прекратил существование)</w:t>
      </w:r>
    </w:p>
    <w:p w14:paraId="B3000000">
      <w:pPr>
        <w:pStyle w:val="Style_4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695"/>
        <w:gridCol w:w="340"/>
        <w:gridCol w:w="2570"/>
        <w:gridCol w:w="1035"/>
        <w:gridCol w:w="3402"/>
      </w:tblGrid>
      <w:tr>
        <w:tc>
          <w:tcPr>
            <w:tcW w:type="dxa" w:w="460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4000000">
            <w:pPr>
              <w:pStyle w:val="Style_4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  <w:p w14:paraId="B5000000">
            <w:pPr>
              <w:pStyle w:val="Style_4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Подписи</w:t>
            </w:r>
            <w:r>
              <w:rPr>
                <w:rFonts w:ascii="Times New Roman" w:hAnsi="Times New Roman"/>
                <w:sz w:val="28"/>
              </w:rPr>
              <w:t xml:space="preserve"> членов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10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6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7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6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8000000">
            <w:pPr>
              <w:pStyle w:val="Style_4"/>
              <w:spacing w:after="0" w:line="240" w:lineRule="auto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Председатель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9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7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A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B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C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6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D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E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7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F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(подпись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0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0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1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</w:t>
            </w:r>
            <w:r>
              <w:rPr>
                <w:rFonts w:ascii="Times New Roman" w:hAnsi="Times New Roman"/>
              </w:rPr>
              <w:t xml:space="preserve"> подписи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>
        <w:tc>
          <w:tcPr>
            <w:tcW w:type="dxa" w:w="16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2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3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7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4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(подпись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0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5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6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</w:t>
            </w:r>
            <w:r>
              <w:rPr>
                <w:rFonts w:ascii="Times New Roman" w:hAnsi="Times New Roman"/>
              </w:rPr>
              <w:t xml:space="preserve"> подписи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>
        <w:tc>
          <w:tcPr>
            <w:tcW w:type="dxa" w:w="16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7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8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7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9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(подпись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0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CA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B000000">
            <w:pPr>
              <w:pStyle w:val="Style_4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расшифровка</w:t>
            </w:r>
            <w:r>
              <w:rPr>
                <w:rFonts w:ascii="Times New Roman" w:hAnsi="Times New Roman"/>
              </w:rPr>
              <w:t xml:space="preserve"> подписи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CC000000">
      <w:pPr>
        <w:sectPr>
          <w:pgSz w:h="16838" w:orient="portrait" w:w="11906"/>
          <w:pgMar w:bottom="851" w:footer="454" w:gutter="0" w:header="567" w:left="1134" w:right="991" w:top="284"/>
        </w:sectPr>
      </w:pPr>
    </w:p>
    <w:p w14:paraId="CD000000">
      <w:pPr>
        <w:ind w:firstLine="720" w:left="36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Приложение 2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к постановлению Администрации</w:t>
      </w:r>
    </w:p>
    <w:p w14:paraId="CE000000">
      <w:pPr>
        <w:ind w:firstLine="0" w:left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Стычновского сельского</w:t>
      </w:r>
    </w:p>
    <w:p w14:paraId="CF000000">
      <w:pPr>
        <w:ind w:firstLine="0" w:left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поселения от</w:t>
      </w:r>
      <w:r>
        <w:rPr>
          <w:rFonts w:ascii="Times New Roman" w:hAnsi="Times New Roman"/>
          <w:sz w:val="28"/>
        </w:rPr>
        <w:t xml:space="preserve"> 15.06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№78.9/51-П</w:t>
      </w:r>
    </w:p>
    <w:p w14:paraId="D0000000">
      <w:pPr>
        <w:ind w:firstLine="720" w:left="0"/>
        <w:jc w:val="center"/>
        <w:rPr>
          <w:rFonts w:ascii="Times New Roman" w:hAnsi="Times New Roman"/>
          <w:sz w:val="28"/>
        </w:rPr>
      </w:pPr>
    </w:p>
    <w:p w14:paraId="D1000000">
      <w:pPr>
        <w:ind w:firstLine="720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443"/>
        <w:gridCol w:w="4913"/>
      </w:tblGrid>
      <w:tr>
        <w:tc>
          <w:tcPr>
            <w:tcW w:type="dxa" w:w="4443"/>
            <w:vAlign w:val="top"/>
          </w:tcPr>
          <w:p w14:paraId="D2000000">
            <w:pPr>
              <w:spacing w:after="0" w:line="240" w:lineRule="auto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13"/>
            <w:vAlign w:val="top"/>
          </w:tcPr>
          <w:p w14:paraId="D3000000">
            <w:pPr>
              <w:spacing w:after="0" w:line="240" w:lineRule="auto"/>
              <w:ind w:firstLine="0" w:left="772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D4000000">
      <w:pPr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D5000000">
      <w:pPr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комиссии по осмотру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на территории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</w:t>
      </w:r>
    </w:p>
    <w:p w14:paraId="D6000000">
      <w:pPr>
        <w:ind w:firstLine="720" w:left="0"/>
        <w:jc w:val="center"/>
        <w:rPr>
          <w:rFonts w:ascii="Times New Roman" w:hAnsi="Times New Roman"/>
          <w:sz w:val="28"/>
        </w:rPr>
      </w:pPr>
    </w:p>
    <w:p w14:paraId="D7000000">
      <w:pPr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D8000000">
      <w:pPr>
        <w:ind w:firstLine="720" w:left="0"/>
        <w:jc w:val="center"/>
        <w:rPr>
          <w:rFonts w:ascii="Times New Roman" w:hAnsi="Times New Roman"/>
          <w:sz w:val="28"/>
        </w:rPr>
      </w:pPr>
    </w:p>
    <w:p w14:paraId="D9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о комиссии по осмотру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(далее – Комиссия) разработано в целях установления полномочий и пределов компетенции указанной комиссии при рассмотрении вопросов, связанных с осмотром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на территории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поселения.</w:t>
      </w:r>
    </w:p>
    <w:p w14:paraId="DA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DB000000">
      <w:pPr>
        <w:widowControl w:val="0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комиссии</w:t>
      </w:r>
    </w:p>
    <w:p w14:paraId="DC000000">
      <w:pPr>
        <w:widowControl w:val="0"/>
        <w:ind w:firstLine="720" w:left="0"/>
        <w:jc w:val="center"/>
        <w:rPr>
          <w:rFonts w:ascii="Times New Roman" w:hAnsi="Times New Roman"/>
          <w:sz w:val="28"/>
        </w:rPr>
      </w:pPr>
    </w:p>
    <w:p w14:paraId="DD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Комиссия формируется из муниципальных служащих – специалистов Администрации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поселения, в чьи профессиональные обязанности входит решение вопросов:</w:t>
      </w:r>
    </w:p>
    <w:p w14:paraId="DE000000">
      <w:pPr>
        <w:widowControl w:val="0"/>
        <w:ind w:firstLine="72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связанных с исполнением ст.69.1 </w:t>
      </w:r>
      <w:r>
        <w:rPr>
          <w:rFonts w:ascii="Times New Roman" w:hAnsi="Times New Roman"/>
          <w:color w:val="22272F"/>
          <w:sz w:val="28"/>
        </w:rPr>
        <w:t>Федерального закона от 30 декабря 2020г. N518-ФЗ "О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</w:rPr>
        <w:br/>
      </w:r>
    </w:p>
    <w:p w14:paraId="DF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 состав Комиссии входят:</w:t>
      </w:r>
    </w:p>
    <w:p w14:paraId="E0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E1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председатель;</w:t>
      </w:r>
    </w:p>
    <w:p w14:paraId="E2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секретарь комиссии;</w:t>
      </w:r>
    </w:p>
    <w:p w14:paraId="E3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члены комиссии.</w:t>
      </w:r>
    </w:p>
    <w:p w14:paraId="E4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E5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Состав комиссии утверждается Постановлением Администрации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поселения.</w:t>
      </w:r>
    </w:p>
    <w:p w14:paraId="E6000000">
      <w:pPr>
        <w:widowControl w:val="0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Полномочия комиссии</w:t>
      </w:r>
    </w:p>
    <w:p w14:paraId="E7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E8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В своей деятельности комиссия уполномочена рассматривать следующие вопросы:</w:t>
      </w:r>
    </w:p>
    <w:p w14:paraId="E9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EA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осмотр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на территории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поселения;</w:t>
      </w:r>
    </w:p>
    <w:p w14:paraId="EB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EC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составление Акта осмотра здания, сооружения или объекта незавершенного строительства при выявлении правообладателей ранее учтенных объектов недвижимости;</w:t>
      </w:r>
    </w:p>
    <w:p w14:paraId="ED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EE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Комиссия правомочна принимать решения, если на ее заседании присутствует не менее 2/3 от общего числа членов Комиссии.</w:t>
      </w:r>
    </w:p>
    <w:p w14:paraId="EF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F0000000">
      <w:pPr>
        <w:widowControl w:val="0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Регламент работы комиссии</w:t>
      </w:r>
    </w:p>
    <w:p w14:paraId="F1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F2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Решения Комиссии оформляются протоколом, подписываемым членами комиссии. За изготовление протокола и отражение в нем принятых решений ответственен секретарь Комиссии.</w:t>
      </w:r>
    </w:p>
    <w:p w14:paraId="F3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F4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Комиссия собирается по мере необходимости.</w:t>
      </w:r>
    </w:p>
    <w:p w14:paraId="F5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F6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F7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F8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440"/>
        <w:gridCol w:w="4916"/>
      </w:tblGrid>
      <w:tr>
        <w:tc>
          <w:tcPr>
            <w:tcW w:type="dxa" w:w="4440"/>
            <w:vAlign w:val="top"/>
          </w:tcPr>
          <w:p w14:paraId="F9000000">
            <w:pPr>
              <w:spacing w:after="0" w:line="240" w:lineRule="auto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  <w:p w14:paraId="FA000000">
            <w:pPr>
              <w:spacing w:after="0" w:line="240" w:lineRule="auto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16"/>
            <w:vAlign w:val="top"/>
          </w:tcPr>
          <w:p w14:paraId="FB00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FC00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FD00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FE00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FF00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0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1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2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3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4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5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6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7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8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9010000">
            <w:pPr>
              <w:spacing w:after="0" w:line="240" w:lineRule="auto"/>
              <w:ind w:firstLine="0" w:left="873"/>
              <w:rPr>
                <w:rFonts w:ascii="Times New Roman" w:hAnsi="Times New Roman"/>
                <w:sz w:val="28"/>
              </w:rPr>
            </w:pPr>
          </w:p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Стычновского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поселения от 15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 78.9/51-П</w:t>
            </w:r>
          </w:p>
        </w:tc>
      </w:tr>
    </w:tbl>
    <w:p w14:paraId="1001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1101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1201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13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14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комиссии по </w:t>
      </w:r>
      <w:r>
        <w:rPr>
          <w:rFonts w:ascii="Times New Roman" w:hAnsi="Times New Roman"/>
          <w:sz w:val="28"/>
        </w:rPr>
        <w:t xml:space="preserve">осмотру здания, сооружения, объекта незавершенного строительства при проведении мероприятий, по выявлению правообладателей ранее учтенных объектов недвижимости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Стычновского сельского</w:t>
      </w:r>
      <w:r>
        <w:rPr>
          <w:rFonts w:ascii="Times New Roman" w:hAnsi="Times New Roman"/>
          <w:sz w:val="28"/>
        </w:rPr>
        <w:t xml:space="preserve"> поселения</w:t>
      </w:r>
    </w:p>
    <w:tbl>
      <w:tblPr>
        <w:tblStyle w:val="Style_3"/>
        <w:tblLayout w:type="fixed"/>
      </w:tblPr>
      <w:tblGrid>
        <w:gridCol w:w="3056"/>
        <w:gridCol w:w="281"/>
        <w:gridCol w:w="6019"/>
      </w:tblGrid>
      <w:tr>
        <w:tc>
          <w:tcPr>
            <w:tcW w:type="dxa" w:w="3056"/>
            <w:vAlign w:val="top"/>
          </w:tcPr>
          <w:p w14:paraId="15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  <w:p w14:paraId="16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Озерянская Виктория Викторовна</w:t>
            </w:r>
          </w:p>
        </w:tc>
        <w:tc>
          <w:tcPr>
            <w:tcW w:type="dxa" w:w="281"/>
            <w:vAlign w:val="top"/>
          </w:tcPr>
          <w:p w14:paraId="17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  <w:p w14:paraId="18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6019"/>
            <w:vAlign w:val="top"/>
          </w:tcPr>
          <w:p w14:paraId="19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  <w:p w14:paraId="1A010000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экономики и финансов</w:t>
            </w:r>
            <w:r>
              <w:rPr>
                <w:rFonts w:ascii="Times New Roman" w:hAnsi="Times New Roman"/>
                <w:sz w:val="28"/>
              </w:rPr>
              <w:t xml:space="preserve"> Администрации Стычновского сельского поселения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председатель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</w:p>
          <w:p w14:paraId="1B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56"/>
            <w:vAlign w:val="top"/>
          </w:tcPr>
          <w:p w14:paraId="1C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  <w:p w14:paraId="1D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Валялкина Людмила Валентиновна</w:t>
            </w:r>
          </w:p>
        </w:tc>
        <w:tc>
          <w:tcPr>
            <w:tcW w:type="dxa" w:w="281"/>
            <w:vAlign w:val="top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0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9"/>
            <w:vAlign w:val="top"/>
          </w:tcPr>
          <w:p w14:paraId="21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  <w:p w14:paraId="22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</w:rPr>
              <w:t>специалист по вопросам муниципального хозяйства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Администрации Стычновского сельского поселения - </w:t>
            </w:r>
            <w:r>
              <w:rPr>
                <w:rFonts w:ascii="Times New Roman" w:hAnsi="Times New Roman"/>
                <w:sz w:val="28"/>
              </w:rPr>
              <w:t>секретарь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</w:rPr>
              <w:t xml:space="preserve"> (по согласованию);</w:t>
            </w:r>
          </w:p>
        </w:tc>
      </w:tr>
      <w:tr>
        <w:tc>
          <w:tcPr>
            <w:tcW w:type="dxa" w:w="9356"/>
            <w:gridSpan w:val="3"/>
            <w:vAlign w:val="top"/>
          </w:tcPr>
          <w:p w14:paraId="23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  <w:p w14:paraId="24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56"/>
            <w:vAlign w:val="top"/>
          </w:tcPr>
          <w:p w14:paraId="25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Парапир Сергей Сергеевич</w:t>
            </w:r>
          </w:p>
          <w:p w14:paraId="26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1"/>
            <w:vAlign w:val="top"/>
          </w:tcPr>
          <w:p w14:paraId="27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6019"/>
            <w:vAlign w:val="top"/>
          </w:tcPr>
          <w:p w14:paraId="2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1-й категории сектора экономики и финансов</w:t>
            </w:r>
            <w:r>
              <w:rPr>
                <w:rFonts w:ascii="Times New Roman" w:hAnsi="Times New Roman"/>
                <w:sz w:val="28"/>
              </w:rPr>
              <w:t xml:space="preserve"> Администрации Стычновского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член комиссии;</w:t>
            </w:r>
          </w:p>
          <w:p w14:paraId="29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56"/>
            <w:vAlign w:val="top"/>
          </w:tcPr>
          <w:p w14:paraId="2A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Алпатова Анастасия Андреевна</w:t>
            </w:r>
          </w:p>
        </w:tc>
        <w:tc>
          <w:tcPr>
            <w:tcW w:type="dxa" w:w="281"/>
            <w:vAlign w:val="top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C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19"/>
            <w:vAlign w:val="top"/>
          </w:tcPr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1-й категории по правовой, кадровой, архивной работе и регистрационному учету</w:t>
            </w:r>
            <w:r>
              <w:rPr>
                <w:rFonts w:ascii="Times New Roman" w:hAnsi="Times New Roman"/>
                <w:sz w:val="28"/>
              </w:rPr>
              <w:t xml:space="preserve"> Администрации Стычновского сельского поселения</w:t>
            </w:r>
            <w:r>
              <w:rPr>
                <w:rFonts w:ascii="Times New Roman" w:hAnsi="Times New Roman"/>
                <w:sz w:val="28"/>
              </w:rPr>
              <w:t>, член комиссии;</w:t>
            </w:r>
          </w:p>
          <w:p w14:paraId="2E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56"/>
            <w:vAlign w:val="top"/>
          </w:tcPr>
          <w:p w14:paraId="2F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Малашкина Ольга Владимировна</w:t>
            </w:r>
          </w:p>
        </w:tc>
        <w:tc>
          <w:tcPr>
            <w:tcW w:type="dxa" w:w="281"/>
            <w:vAlign w:val="top"/>
          </w:tcPr>
          <w:p w14:paraId="3001000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6019"/>
            <w:vAlign w:val="top"/>
          </w:tcPr>
          <w:p w14:paraId="31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по вопросам</w:t>
            </w:r>
            <w:r>
              <w:rPr>
                <w:rFonts w:ascii="Times New Roman" w:hAnsi="Times New Roman"/>
                <w:sz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/>
                <w:sz w:val="28"/>
              </w:rPr>
              <w:t xml:space="preserve"> Администрации Стычновского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член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</w:p>
          <w:p w14:paraId="32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</w:p>
          <w:p w14:paraId="33010000">
            <w:pPr>
              <w:spacing w:after="0" w:line="240" w:lineRule="auto"/>
              <w:ind w:right="-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34010000">
      <w:pPr>
        <w:rPr>
          <w:rFonts w:ascii="Times New Roman" w:hAnsi="Times New Roman"/>
          <w:sz w:val="28"/>
        </w:rPr>
      </w:pPr>
    </w:p>
    <w:sectPr>
      <w:pgSz w:h="15840" w:orient="portrait" w:w="12240"/>
      <w:pgMar w:bottom="709" w:footer="708" w:gutter="0" w:header="708" w:left="1701" w:right="1183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  <w:jc w:val="left"/>
    </w:pPr>
  </w:style>
  <w:style w:styleId="Style_6_ch" w:type="character">
    <w:name w:val="footer"/>
    <w:basedOn w:val="Style_2_ch"/>
    <w:link w:val="Style_6"/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aption"/>
    <w:basedOn w:val="Style_2"/>
    <w:next w:val="Style_2"/>
    <w:link w:val="Style_9_ch"/>
    <w:pPr>
      <w:ind/>
      <w:jc w:val="center"/>
    </w:pPr>
    <w:rPr>
      <w:rFonts w:ascii="Times New Roman" w:hAnsi="Times New Roman"/>
      <w:spacing w:val="28"/>
      <w:sz w:val="30"/>
    </w:rPr>
  </w:style>
  <w:style w:styleId="Style_9_ch" w:type="character">
    <w:name w:val="caption"/>
    <w:basedOn w:val="Style_2_ch"/>
    <w:link w:val="Style_9"/>
    <w:rPr>
      <w:rFonts w:ascii="Times New Roman" w:hAnsi="Times New Roman"/>
      <w:spacing w:val="28"/>
      <w:sz w:val="30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pPr>
      <w:widowControl w:val="1"/>
      <w:ind w:firstLine="0" w:left="0" w:right="0"/>
      <w:jc w:val="left"/>
    </w:pPr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13" w:type="paragraph">
    <w:name w:val="heading 3"/>
    <w:basedOn w:val="Style_2"/>
    <w:next w:val="Style_2"/>
    <w:link w:val="Style_13_ch"/>
    <w:uiPriority w:val="9"/>
    <w:qFormat/>
    <w:pPr>
      <w:keepNext w:val="1"/>
      <w:spacing w:after="60" w:before="240"/>
      <w:ind/>
      <w:jc w:val="left"/>
      <w:outlineLvl w:val="2"/>
    </w:pPr>
    <w:rPr>
      <w:rFonts w:asciiTheme="majorAscii" w:hAnsiTheme="majorHAnsi"/>
      <w:b w:val="1"/>
      <w:sz w:val="26"/>
    </w:rPr>
  </w:style>
  <w:style w:styleId="Style_13_ch" w:type="character">
    <w:name w:val="heading 3"/>
    <w:basedOn w:val="Style_2_ch"/>
    <w:link w:val="Style_13"/>
    <w:rPr>
      <w:rFonts w:asciiTheme="majorAscii" w:hAnsiTheme="majorHAnsi"/>
      <w:b w:val="1"/>
      <w:sz w:val="26"/>
    </w:rPr>
  </w:style>
  <w:style w:styleId="Style_14" w:type="paragraph">
    <w:name w:val="ConsPlusCell"/>
    <w:link w:val="Style_14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14_ch" w:type="character">
    <w:name w:val="ConsPlusCell"/>
    <w:link w:val="Style_14"/>
    <w:rPr>
      <w:rFonts w:ascii="Arial" w:hAnsi="Arial"/>
      <w:sz w:val="20"/>
    </w:rPr>
  </w:style>
  <w:style w:styleId="Style_15" w:type="paragraph">
    <w:name w:val="ConsPlusTitle"/>
    <w:link w:val="Style_15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15_ch" w:type="character">
    <w:name w:val="ConsPlusTitle"/>
    <w:link w:val="Style_15"/>
    <w:rPr>
      <w:rFonts w:ascii="Arial" w:hAnsi="Arial"/>
      <w:b w:val="1"/>
      <w:sz w:val="20"/>
    </w:rPr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rmal (Web)"/>
    <w:basedOn w:val="Style_2"/>
    <w:link w:val="Style_17_ch"/>
    <w:pPr>
      <w:spacing w:afterAutospacing="on" w:beforeAutospacing="on"/>
      <w:ind/>
      <w:jc w:val="both"/>
    </w:pPr>
    <w:rPr>
      <w:rFonts w:ascii="Tahoma" w:hAnsi="Tahoma"/>
      <w:color w:val="4A82CF"/>
      <w:sz w:val="19"/>
    </w:rPr>
  </w:style>
  <w:style w:styleId="Style_17_ch" w:type="character">
    <w:name w:val="Normal (Web)"/>
    <w:basedOn w:val="Style_2_ch"/>
    <w:link w:val="Style_17"/>
    <w:rPr>
      <w:rFonts w:ascii="Tahoma" w:hAnsi="Tahoma"/>
      <w:color w:val="4A82CF"/>
      <w:sz w:val="19"/>
    </w:rPr>
  </w:style>
  <w:style w:styleId="Style_4" w:type="paragraph">
    <w:name w:val="ConsPlusNormal"/>
    <w:link w:val="Style_4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widowControl w:val="0"/>
      <w:ind/>
      <w:jc w:val="both"/>
      <w:outlineLvl w:val="0"/>
    </w:pPr>
    <w:rPr>
      <w:rFonts w:ascii="Times New Roman" w:hAnsi="Times New Roman"/>
    </w:rPr>
  </w:style>
  <w:style w:styleId="Style_1_ch" w:type="character">
    <w:name w:val="heading 1"/>
    <w:basedOn w:val="Style_2_ch"/>
    <w:link w:val="Style_1"/>
    <w:rPr>
      <w:rFonts w:ascii="Times New Roman" w:hAnsi="Times New Roman"/>
    </w:rPr>
  </w:style>
  <w:style w:styleId="Style_19" w:type="paragraph">
    <w:name w:val="Hyperlink"/>
    <w:basedOn w:val="Style_20"/>
    <w:link w:val="Style_19_ch"/>
    <w:rPr>
      <w:color w:val="0000FF"/>
      <w:u w:val="single"/>
    </w:rPr>
  </w:style>
  <w:style w:styleId="Style_19_ch" w:type="character">
    <w:name w:val="Hyperlink"/>
    <w:basedOn w:val="Style_20_ch"/>
    <w:link w:val="Style_19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Strong"/>
    <w:basedOn w:val="Style_20"/>
    <w:link w:val="Style_24_ch"/>
    <w:rPr>
      <w:b w:val="1"/>
    </w:rPr>
  </w:style>
  <w:style w:styleId="Style_24_ch" w:type="character">
    <w:name w:val="Strong"/>
    <w:basedOn w:val="Style_20_ch"/>
    <w:link w:val="Style_24"/>
    <w:rPr>
      <w:b w:val="1"/>
    </w:rPr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2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header"/>
    <w:basedOn w:val="Style_2"/>
    <w:link w:val="Style_32_ch"/>
    <w:pPr>
      <w:tabs>
        <w:tab w:leader="none" w:pos="4677" w:val="center"/>
        <w:tab w:leader="none" w:pos="9355" w:val="right"/>
      </w:tabs>
      <w:ind/>
      <w:jc w:val="left"/>
    </w:pPr>
  </w:style>
  <w:style w:styleId="Style_32_ch" w:type="character">
    <w:name w:val="header"/>
    <w:basedOn w:val="Style_2_ch"/>
    <w:link w:val="Style_32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2022-06-15T12:08:08Z</dcterms:modified>
</cp:coreProperties>
</file>