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93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both"/>
        <w:rPr>
          <w:sz w:val="24"/>
          <w:szCs w:val="24"/>
        </w:rPr>
      </w:pPr>
    </w:p>
    <w:p w:rsidR="00172E93" w:rsidRPr="00A64407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both"/>
        <w:rPr>
          <w:sz w:val="24"/>
          <w:szCs w:val="24"/>
        </w:rPr>
      </w:pPr>
    </w:p>
    <w:p w:rsidR="00172E93" w:rsidRPr="00376E54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center"/>
        <w:rPr>
          <w:sz w:val="24"/>
          <w:szCs w:val="24"/>
        </w:rPr>
      </w:pPr>
      <w:r w:rsidRPr="00376E54">
        <w:rPr>
          <w:sz w:val="24"/>
          <w:szCs w:val="24"/>
        </w:rPr>
        <w:t>УТВЕРЖДАЮ</w:t>
      </w:r>
    </w:p>
    <w:p w:rsidR="00172E93" w:rsidRPr="009E14BC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proofErr w:type="spellStart"/>
      <w:r>
        <w:rPr>
          <w:sz w:val="24"/>
          <w:szCs w:val="24"/>
        </w:rPr>
        <w:t>Авило</w:t>
      </w:r>
      <w:r w:rsidRPr="009E14BC">
        <w:rPr>
          <w:sz w:val="24"/>
          <w:szCs w:val="24"/>
        </w:rPr>
        <w:t>вского</w:t>
      </w:r>
      <w:proofErr w:type="spellEnd"/>
      <w:r w:rsidRPr="009E14BC">
        <w:rPr>
          <w:sz w:val="24"/>
          <w:szCs w:val="24"/>
        </w:rPr>
        <w:t xml:space="preserve"> сельского поселения</w:t>
      </w:r>
    </w:p>
    <w:p w:rsidR="00172E93" w:rsidRPr="009E14BC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center"/>
        <w:rPr>
          <w:sz w:val="24"/>
          <w:szCs w:val="24"/>
        </w:rPr>
      </w:pPr>
      <w:r w:rsidRPr="009E14BC">
        <w:rPr>
          <w:sz w:val="24"/>
          <w:szCs w:val="24"/>
        </w:rPr>
        <w:t>Константиновского района Ростовской области</w:t>
      </w:r>
    </w:p>
    <w:p w:rsidR="00172E93" w:rsidRPr="009E14BC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center"/>
        <w:rPr>
          <w:sz w:val="24"/>
          <w:szCs w:val="24"/>
        </w:rPr>
      </w:pPr>
      <w:r w:rsidRPr="009E14BC">
        <w:rPr>
          <w:sz w:val="24"/>
          <w:szCs w:val="24"/>
        </w:rPr>
        <w:t>орган местного самоуправления</w:t>
      </w:r>
    </w:p>
    <w:p w:rsidR="00172E93" w:rsidRDefault="00172E93" w:rsidP="00172E93">
      <w:pPr>
        <w:widowControl w:val="0"/>
        <w:tabs>
          <w:tab w:val="left" w:pos="11199"/>
          <w:tab w:val="left" w:pos="15168"/>
        </w:tabs>
        <w:spacing w:line="228" w:lineRule="auto"/>
        <w:ind w:left="9356"/>
        <w:jc w:val="center"/>
      </w:pPr>
      <w:r w:rsidRPr="004B10E9">
        <w:t>(наименование органа, осущ</w:t>
      </w:r>
      <w:r>
        <w:t xml:space="preserve">ествляющего функции </w:t>
      </w:r>
      <w:r w:rsidRPr="004B10E9">
        <w:t xml:space="preserve">и полномочия учредителя, главного распорядителя средств бюджета </w:t>
      </w:r>
      <w:proofErr w:type="spellStart"/>
      <w:r>
        <w:rPr>
          <w:bCs/>
          <w:kern w:val="2"/>
        </w:rPr>
        <w:t>Авило</w:t>
      </w:r>
      <w:r w:rsidRPr="004B10E9">
        <w:rPr>
          <w:bCs/>
          <w:kern w:val="2"/>
        </w:rPr>
        <w:t>вского</w:t>
      </w:r>
      <w:proofErr w:type="spellEnd"/>
      <w:r w:rsidRPr="004B10E9">
        <w:rPr>
          <w:bCs/>
          <w:kern w:val="2"/>
        </w:rPr>
        <w:t xml:space="preserve"> сельского поселения</w:t>
      </w:r>
      <w:r w:rsidRPr="004B10E9">
        <w:t xml:space="preserve"> Константиновского района)</w:t>
      </w:r>
    </w:p>
    <w:p w:rsidR="00172E93" w:rsidRPr="004B10E9" w:rsidRDefault="00172E93" w:rsidP="00172E93">
      <w:pPr>
        <w:widowControl w:val="0"/>
        <w:tabs>
          <w:tab w:val="left" w:pos="11199"/>
          <w:tab w:val="left" w:pos="15168"/>
        </w:tabs>
        <w:spacing w:line="228" w:lineRule="auto"/>
        <w:ind w:left="9356"/>
        <w:rPr>
          <w:sz w:val="24"/>
          <w:szCs w:val="24"/>
        </w:rPr>
      </w:pPr>
      <w:r>
        <w:rPr>
          <w:sz w:val="24"/>
          <w:szCs w:val="24"/>
        </w:rPr>
        <w:t xml:space="preserve">Глава Администрации </w:t>
      </w:r>
      <w:proofErr w:type="spellStart"/>
      <w:r>
        <w:rPr>
          <w:sz w:val="24"/>
          <w:szCs w:val="24"/>
        </w:rPr>
        <w:t>Авило</w:t>
      </w:r>
      <w:r w:rsidRPr="004B10E9">
        <w:rPr>
          <w:sz w:val="24"/>
          <w:szCs w:val="24"/>
        </w:rPr>
        <w:t>вского</w:t>
      </w:r>
      <w:proofErr w:type="spellEnd"/>
    </w:p>
    <w:p w:rsidR="00172E93" w:rsidRPr="004B10E9" w:rsidRDefault="00172E93" w:rsidP="00172E93">
      <w:pPr>
        <w:widowControl w:val="0"/>
        <w:tabs>
          <w:tab w:val="left" w:pos="11199"/>
        </w:tabs>
        <w:spacing w:line="228" w:lineRule="auto"/>
        <w:ind w:left="935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сельского поселения</w:t>
      </w:r>
      <w:r>
        <w:rPr>
          <w:sz w:val="24"/>
          <w:szCs w:val="24"/>
        </w:rPr>
        <w:t xml:space="preserve">   _________ </w:t>
      </w:r>
      <w:r w:rsidR="004E54C2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4E54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О.А.Кондратенко</w:t>
      </w:r>
    </w:p>
    <w:p w:rsidR="00172E93" w:rsidRPr="004B10E9" w:rsidRDefault="00172E93" w:rsidP="00172E93">
      <w:pPr>
        <w:widowControl w:val="0"/>
        <w:tabs>
          <w:tab w:val="left" w:pos="11199"/>
        </w:tabs>
        <w:spacing w:line="228" w:lineRule="auto"/>
        <w:ind w:left="9356"/>
        <w:rPr>
          <w:spacing w:val="-10"/>
          <w:kern w:val="24"/>
        </w:rPr>
      </w:pPr>
      <w:r>
        <w:t xml:space="preserve">      </w:t>
      </w:r>
      <w:r w:rsidRPr="004B10E9">
        <w:t xml:space="preserve">    (должность) </w:t>
      </w:r>
      <w:r>
        <w:t xml:space="preserve">     </w:t>
      </w:r>
      <w:r w:rsidRPr="004B10E9">
        <w:t xml:space="preserve"> </w:t>
      </w:r>
      <w:r>
        <w:t xml:space="preserve">    </w:t>
      </w:r>
      <w:r w:rsidRPr="004B10E9">
        <w:t xml:space="preserve"> </w:t>
      </w:r>
      <w:r>
        <w:t xml:space="preserve">    </w:t>
      </w:r>
      <w:r w:rsidRPr="004B10E9">
        <w:t xml:space="preserve"> (подпись)   </w:t>
      </w:r>
      <w:r w:rsidR="004E54C2">
        <w:t xml:space="preserve">     </w:t>
      </w:r>
      <w:r w:rsidRPr="004B10E9">
        <w:t xml:space="preserve"> </w:t>
      </w:r>
      <w:r w:rsidR="004E54C2">
        <w:t xml:space="preserve">   </w:t>
      </w:r>
      <w:r w:rsidRPr="004B10E9">
        <w:rPr>
          <w:spacing w:val="-10"/>
          <w:kern w:val="24"/>
        </w:rPr>
        <w:t>(расшифровка подписи)</w:t>
      </w:r>
    </w:p>
    <w:p w:rsidR="00172E93" w:rsidRPr="00A64407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center"/>
        <w:rPr>
          <w:sz w:val="24"/>
          <w:szCs w:val="24"/>
        </w:rPr>
      </w:pPr>
    </w:p>
    <w:p w:rsidR="00172E93" w:rsidRPr="00A64407" w:rsidRDefault="00172E93" w:rsidP="00172E93">
      <w:pPr>
        <w:widowControl w:val="0"/>
        <w:tabs>
          <w:tab w:val="left" w:pos="11199"/>
        </w:tabs>
        <w:spacing w:line="228" w:lineRule="auto"/>
        <w:ind w:left="9356"/>
        <w:jc w:val="center"/>
        <w:rPr>
          <w:sz w:val="24"/>
          <w:szCs w:val="24"/>
        </w:rPr>
      </w:pPr>
      <w:r w:rsidRPr="00A64407">
        <w:rPr>
          <w:sz w:val="24"/>
          <w:szCs w:val="24"/>
        </w:rPr>
        <w:t xml:space="preserve">« </w:t>
      </w:r>
      <w:r w:rsidR="00D81DF4">
        <w:rPr>
          <w:sz w:val="24"/>
          <w:szCs w:val="24"/>
        </w:rPr>
        <w:t>10</w:t>
      </w:r>
      <w:r w:rsidRPr="00A64407">
        <w:rPr>
          <w:sz w:val="24"/>
          <w:szCs w:val="24"/>
        </w:rPr>
        <w:t xml:space="preserve"> » </w:t>
      </w:r>
      <w:r w:rsidR="00D81DF4">
        <w:rPr>
          <w:sz w:val="24"/>
          <w:szCs w:val="24"/>
        </w:rPr>
        <w:t xml:space="preserve">января </w:t>
      </w:r>
      <w:r w:rsidRPr="00A64407">
        <w:rPr>
          <w:sz w:val="24"/>
          <w:szCs w:val="24"/>
        </w:rPr>
        <w:t>20</w:t>
      </w:r>
      <w:r w:rsidR="00D81DF4">
        <w:rPr>
          <w:sz w:val="24"/>
          <w:szCs w:val="24"/>
        </w:rPr>
        <w:t>22</w:t>
      </w:r>
      <w:r w:rsidRPr="00A64407">
        <w:rPr>
          <w:sz w:val="24"/>
          <w:szCs w:val="24"/>
        </w:rPr>
        <w:t xml:space="preserve"> г.</w:t>
      </w:r>
    </w:p>
    <w:p w:rsidR="00172E93" w:rsidRDefault="00172E93" w:rsidP="00172E93">
      <w:pPr>
        <w:widowControl w:val="0"/>
        <w:tabs>
          <w:tab w:val="left" w:pos="11199"/>
        </w:tabs>
        <w:spacing w:line="228" w:lineRule="auto"/>
        <w:ind w:left="11907"/>
      </w:pPr>
    </w:p>
    <w:p w:rsidR="00172E93" w:rsidRPr="00A64407" w:rsidRDefault="00172E93" w:rsidP="00172E93">
      <w:pPr>
        <w:widowControl w:val="0"/>
        <w:tabs>
          <w:tab w:val="left" w:pos="11199"/>
        </w:tabs>
        <w:spacing w:line="228" w:lineRule="auto"/>
        <w:ind w:left="11907"/>
      </w:pPr>
    </w:p>
    <w:p w:rsidR="00172E93" w:rsidRPr="00A64407" w:rsidRDefault="006A71DB" w:rsidP="00172E93">
      <w:pPr>
        <w:widowControl w:val="0"/>
        <w:spacing w:before="240" w:after="60" w:line="228" w:lineRule="auto"/>
        <w:jc w:val="center"/>
        <w:outlineLvl w:val="3"/>
        <w:rPr>
          <w:b/>
          <w:bCs/>
          <w:sz w:val="24"/>
          <w:szCs w:val="24"/>
        </w:rPr>
      </w:pPr>
      <w:r w:rsidRPr="006A71D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478.5pt;margin-top:8.5pt;width:21pt;height:18.1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epvQgIAAFwEAAAOAAAAZHJzL2Uyb0RvYy54bWysVM2O0zAQviPxDpbvNG3Vv42arpYuRUjL&#10;j7TwAI7jJBaOx9huk+XGnVfgHThw4MYrdN+IsdOWaoELIgfL45n5PPN94ywvu0aRnbBOgs7oaDCk&#10;RGgOhdRVRt+93TxZUOI80wVToEVG74Sjl6vHj5atScUYalCFsARBtEtbk9Hae5MmieO1aJgbgBEa&#10;nSXYhnk0bZUUlrWI3qhkPBzOkhZsYSxw4RyeXvdOuor4ZSm4f12WTniiMoq1+bjauOZhTVZLllaW&#10;mVryQxnsH6pomNR46QnqmnlGtlb+BtVIbsFB6QccmgTKUnIRe8BuRsMH3dzWzIjYC5LjzIkm9/9g&#10;+avdG0tkgdrNKNGsQY32X/Zf99/2P/bf7z/dfybjQFJrXIqxtwajffcUOkyIDTtzA/y9IxrWNdOV&#10;uLIW2lqwAoschczkLLXHcQEkb19CgZexrYcI1JW2CQwiJwTRUay7k0Ci84Tj4Ww6XMynlHB0zRfz&#10;SdQvYekx11jnnwtoSNhk1KL8EZvtbpwPtbD0GBKucqBksZFKRcNW+VpZsmM4Kpv4xfIfhClN2oxe&#10;TMfTvv2/Qgzj9yeIRnqceSWbjC5OQSwNpD3TRZxIz6Tq91iy0gcWA3E9hb7Lu161ozg5FHdIq4V+&#10;xPFJ4qYG+5GSFsc7o+7DlllBiXqhUZqL0QTZIz4ak+l8jIY99+TnHqY5QmXUU9Jv175/Q1tjZVXj&#10;Tf0waLhCOUsZuQ6691UdyscRjhIcnlt4I+d2jPr1U1j9BAAA//8DAFBLAwQUAAYACAAAACEA0YdO&#10;b+EAAAAKAQAADwAAAGRycy9kb3ducmV2LnhtbEyPzU7DMBCE70i8g7VIXBC1aUObhGwqhASiNygI&#10;rm68TSL8E2w3DW+Pe4LTaDWj2W+q9WQ0G8mH3lmEm5kARrZxqrctwvvb43UOLERpldTOEsIPBVjX&#10;52eVLJU72lcat7FlqcSGUiJ0MQ4l56HpyMgwcwPZ5O2dNzKm07dceXlM5UbzuRBLbmRv04dODvTQ&#10;UfO1PRiEPHseP8Nm8fLRLPe6iFer8enbI15eTPd3wCJN8S8MJ/yEDnVi2rmDVYFphCJfpS0RYSGS&#10;ngIiL26B7RCyeQa8rvj/CfUvAAAA//8DAFBLAQItABQABgAIAAAAIQC2gziS/gAAAOEBAAATAAAA&#10;AAAAAAAAAAAAAAAAAABbQ29udGVudF9UeXBlc10ueG1sUEsBAi0AFAAGAAgAAAAhADj9If/WAAAA&#10;lAEAAAsAAAAAAAAAAAAAAAAALwEAAF9yZWxzLy5yZWxzUEsBAi0AFAAGAAgAAAAhAIyp6m9CAgAA&#10;XAQAAA4AAAAAAAAAAAAAAAAALgIAAGRycy9lMm9Eb2MueG1sUEsBAi0AFAAGAAgAAAAhANGHTm/h&#10;AAAACgEAAA8AAAAAAAAAAAAAAAAAnAQAAGRycy9kb3ducmV2LnhtbFBLBQYAAAAABAAEAPMAAACq&#10;BQAAAAA=&#10;">
            <v:textbox style="mso-next-textbox:#Надпись 2">
              <w:txbxContent>
                <w:p w:rsidR="00E75381" w:rsidRDefault="00E75381" w:rsidP="00172E93">
                  <w:r>
                    <w:t>1</w:t>
                  </w:r>
                </w:p>
              </w:txbxContent>
            </v:textbox>
          </v:shape>
        </w:pict>
      </w:r>
      <w:r w:rsidRPr="006A71DB">
        <w:rPr>
          <w:noProof/>
        </w:rPr>
        <w:pict>
          <v:shape id="Text Box 7" o:spid="_x0000_s1028" type="#_x0000_t202" style="position:absolute;left:0;text-align:left;margin-left:577.45pt;margin-top:26.6pt;width:148.75pt;height:161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u+DggIAABEFAAAOAAAAZHJzL2Uyb0RvYy54bWysVMlu2zAQvRfoPxC8O5IMOVoQOchSFwXS&#10;BUj6ATRJWUQpkiVpS2mRf++Qsh2nC1AU1YHiMnzzZuYNLy7HXqIdt05o1eDsLMWIK6qZUJsGf35Y&#10;zUqMnCeKEakVb/Ajd/hy+frVxWBqPtedloxbBCDK1YNpcOe9qZPE0Y73xJ1pwxUcttr2xMPSbhJm&#10;yQDovUzmaXqeDNoyYzXlzsHu7XSIlxG/bTn1H9vWcY9kg4Gbj6ON4zqMyfKC1BtLTCfongb5BxY9&#10;EQqcHqFuiSdoa8UvUL2gVjvd+jOq+0S3raA8xgDRZOlP0dx3xPAYCyTHmWOa3P+DpR92nywSDGpX&#10;YKRIDzV64KNH13pERUjPYFwNVvcG7PwI22AaQ3XmTtMvDil90xG14VfW6qHjhAG9LNxMTq5OOC6A&#10;rIf3moEbsvU6Ao2t7UPuIBsI0KFMj8fSBCo0uCzLKpsvMKJwNk/zoiwW0QepD9eNdf4t1z0KkwZb&#10;qH2EJ7s75wMdUh9MgjenpWArIWVc2M36Rlq0I6CTVfz26C/MpArGSodrE+K0AyzBRzgLfGPdvwPd&#10;PL2eV7PVeVnM8lW+mFVFWs7SrLquztO8ym9XT4FgltedYIyrO6H4QYNZ/nc13nfDpJ6oQjQ0uFpA&#10;qmJcfwwyjd/vguyFh5aUom9weTQidajsG8UgbFJ7IuQ0T17Sj1mGHBz+MStRB6H0kwj8uB4BJYhj&#10;rdkjKMJqqBeUHd4RmHTafsNogJ5ssPu6JZZjJN8pUFWV5Xlo4rjIF8UcFvb0ZH16QhQFqAZ7jKbp&#10;jZ8af2us2HTgadKx0legxFZEjTyz2usX+i4Gs38jQmOfrqPV80u2/AEAAP//AwBQSwMEFAAGAAgA&#10;AAAhAAE9kJfgAAAADAEAAA8AAABkcnMvZG93bnJldi54bWxMj9FOg0AQRd9N/IfNmPhi7FLKFoss&#10;jZpofG3tBwwwBSI7S9htoX/v9sk+3szJvWfy7Wx6cabRdZY1LBcRCOLK1h03Gg4/n88vIJxHrrG3&#10;TBou5GBb3N/lmNV24h2d974RoYRdhhpa74dMSle1ZNAt7EAcbkc7GvQhjo2sR5xCuellHEVrabDj&#10;sNDiQB8tVb/7k9Fw/J6e1GYqv/wh3SXrd+zS0l60fnyY315BeJr9PwxX/aAORXAq7YlrJ/qQlyrZ&#10;BFaDWsUgrkSi4gREqWGVqhRkkcvbJ4o/AAAA//8DAFBLAQItABQABgAIAAAAIQC2gziS/gAAAOEB&#10;AAATAAAAAAAAAAAAAAAAAAAAAABbQ29udGVudF9UeXBlc10ueG1sUEsBAi0AFAAGAAgAAAAhADj9&#10;If/WAAAAlAEAAAsAAAAAAAAAAAAAAAAALwEAAF9yZWxzLy5yZWxzUEsBAi0AFAAGAAgAAAAhAJ4G&#10;74OCAgAAEQUAAA4AAAAAAAAAAAAAAAAALgIAAGRycy9lMm9Eb2MueG1sUEsBAi0AFAAGAAgAAAAh&#10;AAE9kJfgAAAADAEAAA8AAAAAAAAAAAAAAAAA3AQAAGRycy9kb3ducmV2LnhtbFBLBQYAAAAABAAE&#10;APMAAADpBQAAAAA=&#10;" stroked="f">
            <v:textbox style="mso-next-textbox:#Text Box 7">
              <w:txbxContent>
                <w:tbl>
                  <w:tblPr>
                    <w:tblW w:w="3032" w:type="dxa"/>
                    <w:tblInd w:w="-1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1529"/>
                    <w:gridCol w:w="1503"/>
                  </w:tblGrid>
                  <w:tr w:rsidR="00E75381" w:rsidRPr="008A4AA1" w:rsidTr="00E75381">
                    <w:trPr>
                      <w:trHeight w:val="178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E75381" w:rsidRPr="008A4AA1" w:rsidRDefault="00E75381" w:rsidP="00E75381">
                        <w:bookmarkStart w:id="0" w:name="_GoBack"/>
                        <w:bookmarkEnd w:id="0"/>
                      </w:p>
                    </w:tc>
                    <w:tc>
                      <w:tcPr>
                        <w:tcW w:w="1503" w:type="dxa"/>
                        <w:tcBorders>
                          <w:bottom w:val="single" w:sz="12" w:space="0" w:color="auto"/>
                        </w:tcBorders>
                      </w:tcPr>
                      <w:p w:rsidR="00E75381" w:rsidRPr="008A4AA1" w:rsidRDefault="00E75381" w:rsidP="00E75381">
                        <w:r w:rsidRPr="008A4AA1">
                          <w:t>Коды</w:t>
                        </w:r>
                      </w:p>
                    </w:tc>
                  </w:tr>
                  <w:tr w:rsidR="00E75381" w:rsidRPr="008A4AA1" w:rsidTr="00E75381">
                    <w:trPr>
                      <w:trHeight w:val="34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right"/>
                          <w:rPr>
                            <w:color w:val="FF0000"/>
                          </w:rPr>
                        </w:pPr>
                        <w:r w:rsidRPr="003A3604">
                          <w:rPr>
                            <w:color w:val="FF0000"/>
                          </w:rPr>
                          <w:t>Форма по ОКУД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E75381" w:rsidP="00E75381">
                        <w:pPr>
                          <w:jc w:val="center"/>
                        </w:pPr>
                        <w:r w:rsidRPr="008A4AA1">
                          <w:t>0506001</w:t>
                        </w:r>
                      </w:p>
                    </w:tc>
                  </w:tr>
                  <w:tr w:rsidR="00E75381" w:rsidRPr="008A4AA1" w:rsidTr="00E75381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right"/>
                          <w:rPr>
                            <w:color w:val="FF0000"/>
                          </w:rPr>
                        </w:pPr>
                        <w:r w:rsidRPr="003A3604">
                          <w:rPr>
                            <w:color w:val="FF0000"/>
                          </w:rPr>
                          <w:t>Дата начал</w:t>
                        </w:r>
                        <w:r>
                          <w:rPr>
                            <w:color w:val="FF0000"/>
                          </w:rPr>
                          <w:t>а</w:t>
                        </w:r>
                        <w:r w:rsidRPr="003A3604">
                          <w:rPr>
                            <w:color w:val="FF0000"/>
                          </w:rPr>
                          <w:t xml:space="preserve">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3D08A5" w:rsidP="00E75381">
                        <w:pPr>
                          <w:jc w:val="center"/>
                        </w:pPr>
                        <w:r>
                          <w:t>01</w:t>
                        </w:r>
                        <w:r w:rsidR="00D81DF4">
                          <w:t>.01.2022</w:t>
                        </w:r>
                      </w:p>
                    </w:tc>
                  </w:tr>
                  <w:tr w:rsidR="00E75381" w:rsidRPr="008A4AA1" w:rsidTr="00E75381">
                    <w:trPr>
                      <w:trHeight w:val="383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right"/>
                          <w:rPr>
                            <w:color w:val="FF0000"/>
                          </w:rPr>
                        </w:pPr>
                        <w:r w:rsidRPr="003A3604">
                          <w:rPr>
                            <w:color w:val="FF0000"/>
                          </w:rPr>
                          <w:t>Дата окончания действия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D81DF4" w:rsidP="00E75381">
                        <w:pPr>
                          <w:jc w:val="center"/>
                        </w:pPr>
                        <w:r>
                          <w:t>31.12.2022</w:t>
                        </w:r>
                      </w:p>
                    </w:tc>
                  </w:tr>
                  <w:tr w:rsidR="00E75381" w:rsidRPr="008A4AA1" w:rsidTr="00E75381">
                    <w:trPr>
                      <w:trHeight w:val="565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right"/>
                          <w:rPr>
                            <w:color w:val="FF0000"/>
                          </w:rPr>
                        </w:pPr>
                        <w:r w:rsidRPr="003A3604">
                          <w:rPr>
                            <w:color w:val="FF0000"/>
                          </w:rPr>
                          <w:t>Код по Сводному реестру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E75381" w:rsidP="00E75381">
                        <w:pPr>
                          <w:jc w:val="center"/>
                        </w:pPr>
                        <w:r>
                          <w:t xml:space="preserve"> </w:t>
                        </w:r>
                      </w:p>
                    </w:tc>
                  </w:tr>
                  <w:tr w:rsidR="00E75381" w:rsidRPr="008A4AA1" w:rsidTr="00E75381">
                    <w:trPr>
                      <w:trHeight w:val="179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center"/>
                          <w:rPr>
                            <w:color w:val="FF0000"/>
                          </w:rPr>
                        </w:pPr>
                        <w:r>
                          <w:rPr>
                            <w:color w:val="FF0000"/>
                          </w:rPr>
                          <w:t xml:space="preserve">         </w:t>
                        </w:r>
                        <w:r w:rsidRPr="003A3604">
                          <w:rPr>
                            <w:color w:val="FF0000"/>
                          </w:rP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E75381" w:rsidP="00E75381">
                        <w:pPr>
                          <w:jc w:val="center"/>
                        </w:pPr>
                        <w:r>
                          <w:t xml:space="preserve">90.04.3 </w:t>
                        </w:r>
                      </w:p>
                    </w:tc>
                  </w:tr>
                  <w:tr w:rsidR="00E75381" w:rsidRPr="008A4AA1" w:rsidTr="00E75381">
                    <w:trPr>
                      <w:trHeight w:val="201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right"/>
                          <w:rPr>
                            <w:color w:val="FF0000"/>
                          </w:rPr>
                        </w:pPr>
                        <w:r w:rsidRPr="003A3604">
                          <w:rPr>
                            <w:color w:val="FF0000"/>
                          </w:rP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E75381" w:rsidP="00E75381">
                        <w:pPr>
                          <w:jc w:val="center"/>
                        </w:pPr>
                        <w:r>
                          <w:t>90.04.3</w:t>
                        </w:r>
                      </w:p>
                    </w:tc>
                  </w:tr>
                  <w:tr w:rsidR="00E75381" w:rsidRPr="008A4AA1" w:rsidTr="00E75381">
                    <w:trPr>
                      <w:trHeight w:val="56"/>
                    </w:trPr>
                    <w:tc>
                      <w:tcPr>
                        <w:tcW w:w="1529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  <w:vAlign w:val="center"/>
                      </w:tcPr>
                      <w:p w:rsidR="00E75381" w:rsidRPr="003A3604" w:rsidRDefault="00E75381" w:rsidP="00E75381">
                        <w:pPr>
                          <w:ind w:left="-142"/>
                          <w:jc w:val="right"/>
                          <w:rPr>
                            <w:color w:val="FF0000"/>
                          </w:rPr>
                        </w:pPr>
                        <w:r w:rsidRPr="003A3604">
                          <w:rPr>
                            <w:color w:val="FF0000"/>
                          </w:rPr>
                          <w:t>По ОКВЭД</w:t>
                        </w: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6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E75381" w:rsidP="00E75381">
                        <w:pPr>
                          <w:jc w:val="center"/>
                        </w:pPr>
                        <w:r>
                          <w:t>90.04.3</w:t>
                        </w:r>
                      </w:p>
                    </w:tc>
                  </w:tr>
                  <w:tr w:rsidR="00E75381" w:rsidRPr="008A4AA1" w:rsidTr="00E75381">
                    <w:trPr>
                      <w:trHeight w:val="201"/>
                    </w:trPr>
                    <w:tc>
                      <w:tcPr>
                        <w:tcW w:w="1353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75381" w:rsidRPr="005D6109" w:rsidRDefault="00E75381" w:rsidP="00E75381">
                        <w:pPr>
                          <w:jc w:val="right"/>
                        </w:pPr>
                      </w:p>
                    </w:tc>
                    <w:tc>
                      <w:tcPr>
                        <w:tcW w:w="1503" w:type="dxa"/>
                        <w:tcBorders>
                          <w:top w:val="single" w:sz="6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E75381" w:rsidRPr="008A4AA1" w:rsidRDefault="00E75381" w:rsidP="00E75381">
                        <w:pPr>
                          <w:jc w:val="center"/>
                        </w:pPr>
                      </w:p>
                    </w:tc>
                  </w:tr>
                </w:tbl>
                <w:p w:rsidR="00E75381" w:rsidRPr="004555ED" w:rsidRDefault="00E75381" w:rsidP="00172E93"/>
              </w:txbxContent>
            </v:textbox>
          </v:shape>
        </w:pict>
      </w:r>
      <w:r w:rsidR="00172E93" w:rsidRPr="00A64407">
        <w:rPr>
          <w:bCs/>
          <w:sz w:val="24"/>
          <w:szCs w:val="24"/>
          <w:shd w:val="clear" w:color="auto" w:fill="FFFFFF"/>
        </w:rPr>
        <w:t xml:space="preserve">МУНИЦИПАЛЬНОЕ ЗАДАНИЕ № </w:t>
      </w:r>
    </w:p>
    <w:p w:rsidR="00172E93" w:rsidRPr="00A64407" w:rsidRDefault="00172E93" w:rsidP="00172E93">
      <w:pPr>
        <w:widowControl w:val="0"/>
        <w:spacing w:line="228" w:lineRule="auto"/>
        <w:jc w:val="center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  <w:shd w:val="clear" w:color="auto" w:fill="FFFFFF"/>
        </w:rPr>
        <w:t>на 20</w:t>
      </w:r>
      <w:r w:rsidR="00D81DF4">
        <w:rPr>
          <w:sz w:val="24"/>
          <w:szCs w:val="24"/>
          <w:shd w:val="clear" w:color="auto" w:fill="FFFFFF"/>
        </w:rPr>
        <w:t>22</w:t>
      </w:r>
      <w:r w:rsidRPr="00A64407">
        <w:rPr>
          <w:sz w:val="24"/>
          <w:szCs w:val="24"/>
          <w:shd w:val="clear" w:color="auto" w:fill="FFFFFF"/>
        </w:rPr>
        <w:t xml:space="preserve"> год и плановый период 20</w:t>
      </w:r>
      <w:r w:rsidR="00D81DF4">
        <w:rPr>
          <w:sz w:val="24"/>
          <w:szCs w:val="24"/>
          <w:shd w:val="clear" w:color="auto" w:fill="FFFFFF"/>
        </w:rPr>
        <w:t>23</w:t>
      </w:r>
      <w:r w:rsidRPr="00A64407">
        <w:rPr>
          <w:sz w:val="24"/>
          <w:szCs w:val="24"/>
          <w:shd w:val="clear" w:color="auto" w:fill="FFFFFF"/>
        </w:rPr>
        <w:t xml:space="preserve"> и 20</w:t>
      </w:r>
      <w:r w:rsidR="00D81DF4">
        <w:rPr>
          <w:sz w:val="24"/>
          <w:szCs w:val="24"/>
          <w:shd w:val="clear" w:color="auto" w:fill="FFFFFF"/>
        </w:rPr>
        <w:t>24</w:t>
      </w:r>
      <w:r w:rsidRPr="00A64407">
        <w:rPr>
          <w:sz w:val="24"/>
          <w:szCs w:val="24"/>
          <w:shd w:val="clear" w:color="auto" w:fill="FFFFFF"/>
        </w:rPr>
        <w:t xml:space="preserve"> годов</w:t>
      </w:r>
    </w:p>
    <w:p w:rsidR="00172E93" w:rsidRPr="00A64407" w:rsidRDefault="00172E93" w:rsidP="00172E93">
      <w:pPr>
        <w:widowControl w:val="0"/>
        <w:tabs>
          <w:tab w:val="right" w:pos="2698"/>
        </w:tabs>
        <w:spacing w:line="228" w:lineRule="auto"/>
        <w:ind w:left="140"/>
        <w:jc w:val="center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  <w:shd w:val="clear" w:color="auto" w:fill="FFFFFF"/>
        </w:rPr>
        <w:t xml:space="preserve">от « </w:t>
      </w:r>
      <w:r w:rsidR="003D08A5">
        <w:rPr>
          <w:sz w:val="24"/>
          <w:szCs w:val="24"/>
          <w:shd w:val="clear" w:color="auto" w:fill="FFFFFF"/>
        </w:rPr>
        <w:t>10</w:t>
      </w:r>
      <w:r w:rsidRPr="00A64407">
        <w:rPr>
          <w:sz w:val="24"/>
          <w:szCs w:val="24"/>
          <w:shd w:val="clear" w:color="auto" w:fill="FFFFFF"/>
        </w:rPr>
        <w:t xml:space="preserve"> »  </w:t>
      </w:r>
      <w:r w:rsidR="003D08A5">
        <w:rPr>
          <w:sz w:val="24"/>
          <w:szCs w:val="24"/>
        </w:rPr>
        <w:t>января</w:t>
      </w:r>
      <w:r w:rsidR="00F3071A" w:rsidRPr="00A64407">
        <w:rPr>
          <w:sz w:val="24"/>
          <w:szCs w:val="24"/>
        </w:rPr>
        <w:t xml:space="preserve"> 20</w:t>
      </w:r>
      <w:r w:rsidR="003D08A5">
        <w:rPr>
          <w:sz w:val="24"/>
          <w:szCs w:val="24"/>
        </w:rPr>
        <w:t>22</w:t>
      </w:r>
      <w:r w:rsidR="00F3071A" w:rsidRPr="00A64407">
        <w:rPr>
          <w:sz w:val="24"/>
          <w:szCs w:val="24"/>
        </w:rPr>
        <w:t xml:space="preserve"> г.</w:t>
      </w:r>
    </w:p>
    <w:p w:rsidR="00172E93" w:rsidRDefault="00172E93" w:rsidP="00172E93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4E54C2" w:rsidRDefault="004E54C2" w:rsidP="00172E93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4E54C2" w:rsidRDefault="004E54C2" w:rsidP="00172E93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4E54C2" w:rsidRDefault="004E54C2" w:rsidP="00172E93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4E54C2" w:rsidRDefault="004E54C2" w:rsidP="00172E93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4E54C2" w:rsidRPr="00A64407" w:rsidRDefault="004E54C2" w:rsidP="00172E93">
      <w:pPr>
        <w:widowControl w:val="0"/>
        <w:tabs>
          <w:tab w:val="right" w:pos="2698"/>
        </w:tabs>
        <w:spacing w:line="228" w:lineRule="auto"/>
        <w:ind w:left="140"/>
        <w:jc w:val="both"/>
        <w:rPr>
          <w:sz w:val="24"/>
          <w:szCs w:val="24"/>
          <w:shd w:val="clear" w:color="auto" w:fill="FFFFFF"/>
        </w:rPr>
      </w:pPr>
    </w:p>
    <w:p w:rsidR="00CF017B" w:rsidRDefault="00172E93" w:rsidP="00172E93">
      <w:pPr>
        <w:widowControl w:val="0"/>
        <w:spacing w:line="228" w:lineRule="auto"/>
        <w:outlineLvl w:val="3"/>
        <w:rPr>
          <w:bCs/>
          <w:kern w:val="2"/>
          <w:sz w:val="22"/>
          <w:szCs w:val="22"/>
        </w:rPr>
      </w:pPr>
      <w:r w:rsidRPr="00A64407">
        <w:rPr>
          <w:bCs/>
          <w:sz w:val="24"/>
          <w:szCs w:val="24"/>
          <w:shd w:val="clear" w:color="auto" w:fill="FFFFFF"/>
        </w:rPr>
        <w:t>Наименование  муниципального учреждения</w:t>
      </w:r>
      <w:r w:rsidRPr="00B171EF">
        <w:rPr>
          <w:bCs/>
          <w:kern w:val="2"/>
          <w:sz w:val="22"/>
          <w:szCs w:val="22"/>
        </w:rPr>
        <w:t xml:space="preserve"> </w:t>
      </w:r>
    </w:p>
    <w:p w:rsidR="00172E93" w:rsidRPr="00B171EF" w:rsidRDefault="00172E93" w:rsidP="00172E93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proofErr w:type="spellStart"/>
      <w:r>
        <w:rPr>
          <w:bCs/>
          <w:kern w:val="2"/>
          <w:sz w:val="24"/>
          <w:szCs w:val="24"/>
        </w:rPr>
        <w:t>Авило</w:t>
      </w:r>
      <w:r w:rsidRPr="00B171EF">
        <w:rPr>
          <w:bCs/>
          <w:kern w:val="2"/>
          <w:sz w:val="24"/>
          <w:szCs w:val="24"/>
        </w:rPr>
        <w:t>вского</w:t>
      </w:r>
      <w:proofErr w:type="spellEnd"/>
      <w:r w:rsidRPr="00B171EF">
        <w:rPr>
          <w:bCs/>
          <w:kern w:val="2"/>
          <w:sz w:val="24"/>
          <w:szCs w:val="24"/>
        </w:rPr>
        <w:t xml:space="preserve"> сельского поселения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A64407">
        <w:rPr>
          <w:bCs/>
          <w:sz w:val="24"/>
          <w:szCs w:val="24"/>
          <w:shd w:val="clear" w:color="auto" w:fill="FFFFFF"/>
        </w:rPr>
        <w:t xml:space="preserve">(обособленного подразделения) </w:t>
      </w:r>
      <w:r w:rsidRPr="00B171EF">
        <w:rPr>
          <w:b/>
          <w:bCs/>
          <w:sz w:val="24"/>
          <w:szCs w:val="24"/>
          <w:shd w:val="clear" w:color="auto" w:fill="FFFFFF"/>
        </w:rPr>
        <w:t xml:space="preserve">Муниципальное бюджетное учреждение  </w:t>
      </w:r>
    </w:p>
    <w:p w:rsidR="00172E93" w:rsidRPr="00B171EF" w:rsidRDefault="00CF017B" w:rsidP="00172E93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</w:t>
      </w:r>
      <w:r w:rsidR="001B2768">
        <w:rPr>
          <w:b/>
          <w:bCs/>
          <w:sz w:val="24"/>
          <w:szCs w:val="24"/>
          <w:shd w:val="clear" w:color="auto" w:fill="FFFFFF"/>
        </w:rPr>
        <w:t xml:space="preserve">   </w:t>
      </w:r>
      <w:r w:rsidR="00172E93" w:rsidRPr="00B171EF">
        <w:rPr>
          <w:b/>
          <w:bCs/>
          <w:sz w:val="24"/>
          <w:szCs w:val="24"/>
          <w:shd w:val="clear" w:color="auto" w:fill="FFFFFF"/>
        </w:rPr>
        <w:t>Нижнежуравский сельский дом культуры</w:t>
      </w:r>
    </w:p>
    <w:p w:rsidR="00172E93" w:rsidRPr="000B371F" w:rsidRDefault="00172E93" w:rsidP="00172E93">
      <w:pPr>
        <w:widowControl w:val="0"/>
        <w:spacing w:line="228" w:lineRule="auto"/>
        <w:outlineLvl w:val="3"/>
        <w:rPr>
          <w:sz w:val="24"/>
          <w:szCs w:val="24"/>
          <w:u w:val="single"/>
        </w:rPr>
      </w:pPr>
    </w:p>
    <w:p w:rsidR="001B2768" w:rsidRDefault="00172E93" w:rsidP="001B2768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 xml:space="preserve">Виды деятельности муниципального учреждения </w:t>
      </w:r>
      <w:r>
        <w:rPr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</w:t>
      </w:r>
      <w:proofErr w:type="spellStart"/>
      <w:r>
        <w:rPr>
          <w:bCs/>
          <w:kern w:val="2"/>
          <w:sz w:val="24"/>
          <w:szCs w:val="24"/>
        </w:rPr>
        <w:t>Авило</w:t>
      </w:r>
      <w:r w:rsidRPr="00B171EF">
        <w:rPr>
          <w:bCs/>
          <w:kern w:val="2"/>
          <w:sz w:val="24"/>
          <w:szCs w:val="24"/>
        </w:rPr>
        <w:t>вского</w:t>
      </w:r>
      <w:proofErr w:type="spellEnd"/>
      <w:r w:rsidRPr="00B171EF">
        <w:rPr>
          <w:bCs/>
          <w:kern w:val="2"/>
          <w:sz w:val="24"/>
          <w:szCs w:val="24"/>
        </w:rPr>
        <w:t xml:space="preserve"> сельского поселения</w:t>
      </w:r>
      <w:r w:rsidR="00C25D08">
        <w:rPr>
          <w:bCs/>
          <w:kern w:val="2"/>
          <w:sz w:val="24"/>
          <w:szCs w:val="24"/>
        </w:rPr>
        <w:t xml:space="preserve">  </w:t>
      </w:r>
      <w:r w:rsidR="00466C3E" w:rsidRPr="00A64407">
        <w:rPr>
          <w:bCs/>
          <w:sz w:val="24"/>
          <w:szCs w:val="24"/>
          <w:shd w:val="clear" w:color="auto" w:fill="FFFFFF"/>
        </w:rPr>
        <w:t xml:space="preserve">(обособленного подразделения) </w:t>
      </w:r>
      <w:r w:rsidRPr="00A64407">
        <w:rPr>
          <w:bCs/>
          <w:sz w:val="24"/>
          <w:szCs w:val="24"/>
          <w:shd w:val="clear" w:color="auto" w:fill="FFFFFF"/>
        </w:rPr>
        <w:t xml:space="preserve"> </w:t>
      </w:r>
      <w:r w:rsidRPr="00B171EF">
        <w:rPr>
          <w:b/>
          <w:bCs/>
          <w:sz w:val="24"/>
          <w:szCs w:val="24"/>
          <w:shd w:val="clear" w:color="auto" w:fill="FFFFFF"/>
        </w:rPr>
        <w:t>Деятельность</w:t>
      </w:r>
      <w:r w:rsidR="001B2768">
        <w:rPr>
          <w:b/>
          <w:bCs/>
          <w:sz w:val="24"/>
          <w:szCs w:val="24"/>
          <w:shd w:val="clear" w:color="auto" w:fill="FFFFFF"/>
        </w:rPr>
        <w:t xml:space="preserve"> учреждений клубного типа: клубов, </w:t>
      </w:r>
    </w:p>
    <w:p w:rsidR="00172E93" w:rsidRPr="00B171EF" w:rsidRDefault="001B2768" w:rsidP="001B2768">
      <w:pPr>
        <w:widowControl w:val="0"/>
        <w:spacing w:line="228" w:lineRule="auto"/>
        <w:outlineLvl w:val="3"/>
        <w:rPr>
          <w:b/>
          <w:bCs/>
          <w:sz w:val="24"/>
          <w:szCs w:val="24"/>
          <w:shd w:val="clear" w:color="auto" w:fill="FFFFFF"/>
        </w:rPr>
      </w:pPr>
      <w:r>
        <w:rPr>
          <w:b/>
          <w:bCs/>
          <w:sz w:val="24"/>
          <w:szCs w:val="24"/>
          <w:shd w:val="clear" w:color="auto" w:fill="FFFFFF"/>
        </w:rPr>
        <w:t xml:space="preserve">                                                                                                                     дворцов и домов культуры, домов народного творчества</w:t>
      </w:r>
      <w:r w:rsidR="00172E93" w:rsidRPr="00B171EF">
        <w:rPr>
          <w:b/>
          <w:sz w:val="24"/>
          <w:szCs w:val="24"/>
        </w:rPr>
        <w:t xml:space="preserve"> </w:t>
      </w:r>
    </w:p>
    <w:p w:rsidR="00172E93" w:rsidRDefault="00172E93" w:rsidP="00172E93">
      <w:pPr>
        <w:widowControl w:val="0"/>
        <w:spacing w:line="228" w:lineRule="auto"/>
        <w:outlineLvl w:val="3"/>
        <w:rPr>
          <w:bCs/>
          <w:sz w:val="24"/>
          <w:szCs w:val="24"/>
          <w:shd w:val="clear" w:color="auto" w:fill="FFFFFF"/>
        </w:rPr>
      </w:pPr>
    </w:p>
    <w:p w:rsidR="00965085" w:rsidRDefault="00965085" w:rsidP="00172E93">
      <w:pPr>
        <w:keepNext/>
        <w:spacing w:before="240" w:after="60"/>
        <w:jc w:val="center"/>
        <w:outlineLvl w:val="3"/>
        <w:rPr>
          <w:sz w:val="24"/>
          <w:szCs w:val="24"/>
          <w:u w:val="single"/>
          <w:shd w:val="clear" w:color="auto" w:fill="FFFFFF"/>
        </w:rPr>
      </w:pPr>
    </w:p>
    <w:p w:rsidR="00172E93" w:rsidRPr="00A64407" w:rsidRDefault="00172E93" w:rsidP="00172E93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 w:rsidRPr="00A64407">
        <w:rPr>
          <w:bCs/>
          <w:sz w:val="24"/>
          <w:szCs w:val="24"/>
          <w:shd w:val="clear" w:color="auto" w:fill="FFFFFF"/>
        </w:rPr>
        <w:t xml:space="preserve">ЧАСТЬ 1. Сведения об оказываемых муниципальных услугах </w:t>
      </w:r>
      <w:r w:rsidRPr="00A64407">
        <w:rPr>
          <w:bCs/>
          <w:sz w:val="24"/>
          <w:szCs w:val="24"/>
          <w:shd w:val="clear" w:color="auto" w:fill="FFFFFF"/>
          <w:vertAlign w:val="superscript"/>
        </w:rPr>
        <w:t>2</w:t>
      </w:r>
    </w:p>
    <w:p w:rsidR="00172E93" w:rsidRPr="00A64407" w:rsidRDefault="00172E93" w:rsidP="00172E93">
      <w:pPr>
        <w:keepNext/>
        <w:spacing w:before="240" w:after="60"/>
        <w:jc w:val="center"/>
        <w:outlineLvl w:val="3"/>
        <w:rPr>
          <w:bCs/>
          <w:sz w:val="24"/>
          <w:szCs w:val="24"/>
        </w:rPr>
      </w:pPr>
      <w:r w:rsidRPr="00A64407">
        <w:rPr>
          <w:bCs/>
          <w:sz w:val="24"/>
          <w:szCs w:val="24"/>
          <w:shd w:val="clear" w:color="auto" w:fill="FFFFFF"/>
        </w:rPr>
        <w:t>РАЗДЕЛ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172E93" w:rsidRPr="009E14BC" w:rsidRDefault="006A71DB" w:rsidP="00172E93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6A71DB">
        <w:rPr>
          <w:noProof/>
        </w:rPr>
        <w:pict>
          <v:shape id="Text Box 4" o:spid="_x0000_s1027" type="#_x0000_t202" style="position:absolute;margin-left:598.3pt;margin-top:2.6pt;width:149.75pt;height:90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McniAIAABgFAAAOAAAAZHJzL2Uyb0RvYy54bWysVO1u2yAU/T9p74D4n/pjThtbcaomXaZJ&#10;3YfU7gEI4BgNAwMSu5v27rvgJE07TZqm5QcB38u5H+dc5tdDJ9GeWye0qnF2kWLEFdVMqG2Nvzys&#10;JzOMnCeKEakVr/Ejd/h68frVvDcVz3WrJeMWAYhyVW9q3HpvqiRxtOUdcRfacAXGRtuOeDjabcIs&#10;6QG9k0meppdJry0zVlPuHHy9HY14EfGbhlP/qWkc90jWGHLzcbVx3YQ1WcxJtbXEtIIe0iD/kEVH&#10;hIKgJ6hb4gnaWfEbVCeo1U43/oLqLtFNIyiPNUA1WfqimvuWGB5rgeY4c2qT+3+w9OP+s0WCAXdT&#10;jBTpgKMHPni01AMqQnt64yrwujfg5wf4DK6xVGfuNP3qkNKrlqgtv7FW9y0nDNLLws3k7OqI4wLI&#10;pv+gGYQhO68j0NDYLvQOuoEAHWh6PFETUqEhZJlmsxxSpGDLsuJNmkbyElIdrxvr/DuuOxQ2NbbA&#10;fYQn+zvnQzqkOrqEaE5LwdZCyniw281KWrQnoJN1/MUKXrhJFZyVDtdGxPELZAkxgi3kG3n/UWZ5&#10;kS7zcrK+nF1NinUxnZRX6WySZuWyvEyLsrhd/wwJZkXVCsa4uhOKHzWYFX/H8WEaRvVEFaK+xuUU&#10;WhXr+mOR0L+nFj7rRSc8jKQUXY1nJydSBWbfKgZlk8oTIcd98jz92GXowfE/diXqIFA/isAPmyEq&#10;Lj/Ka6PZIwjDaqAN2IfnBDattt8x6mE0a+y+7YjlGMn3CsRVZkURZjkeiulVDgd7btmcW4iiAFVj&#10;j9G4Xflx/nfGim0LkUY5K30DgmxElEpQ7pjVQcYwfrGmw1MR5vv8HL2eHrTFLwAAAP//AwBQSwME&#10;FAAGAAgAAAAhAICRa0neAAAACwEAAA8AAABkcnMvZG93bnJldi54bWxMj8FOwzAQRO9I/IO1SFwQ&#10;dVK1bhPiVIAE4trSD3DibRIRr6PYbdK/Z3uC287uaPZNsZtdLy44hs6ThnSRgECqve2o0XD8/nje&#10;ggjRkDW9J9RwxQC78v6uMLn1E+3xcoiN4BAKudHQxjjkUoa6RWfCwg9IfDv50ZnIcmykHc3E4a6X&#10;yyRR0pmO+ENrBnxvsf45nJ2G09f0tM6m6jMeN/uVejPdpvJXrR8f5tcXEBHn+GeGGz6jQ8lMlT+T&#10;DaJnnWZKsVfDegniZlhlKgVR8bTllSwL+b9D+QsAAP//AwBQSwECLQAUAAYACAAAACEAtoM4kv4A&#10;AADhAQAAEwAAAAAAAAAAAAAAAAAAAAAAW0NvbnRlbnRfVHlwZXNdLnhtbFBLAQItABQABgAIAAAA&#10;IQA4/SH/1gAAAJQBAAALAAAAAAAAAAAAAAAAAC8BAABfcmVscy8ucmVsc1BLAQItABQABgAIAAAA&#10;IQBSuMcniAIAABgFAAAOAAAAAAAAAAAAAAAAAC4CAABkcnMvZTJvRG9jLnhtbFBLAQItABQABgAI&#10;AAAAIQCAkWtJ3gAAAAsBAAAPAAAAAAAAAAAAAAAAAOIEAABkcnMvZG93bnJldi54bWxQSwUGAAAA&#10;AAQABADzAAAA7QUAAAAA&#10;" stroked="f">
            <v:textbox style="mso-next-textbox:#Text Box 4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A0"/>
                  </w:tblPr>
                  <w:tblGrid>
                    <w:gridCol w:w="1668"/>
                    <w:gridCol w:w="1134"/>
                  </w:tblGrid>
                  <w:tr w:rsidR="00E75381" w:rsidRPr="009D7718" w:rsidTr="00E75381">
                    <w:trPr>
                      <w:trHeight w:val="118"/>
                    </w:trPr>
                    <w:tc>
                      <w:tcPr>
                        <w:tcW w:w="1668" w:type="dxa"/>
                        <w:tcBorders>
                          <w:top w:val="nil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:rsidR="00E75381" w:rsidRPr="003A3604" w:rsidRDefault="00E75381" w:rsidP="00E75381">
                        <w:pPr>
                          <w:pStyle w:val="4"/>
                          <w:spacing w:before="0" w:after="0"/>
                          <w:ind w:right="34"/>
                          <w:jc w:val="right"/>
                          <w:rPr>
                            <w:rStyle w:val="CharStyle9Exact"/>
                            <w:color w:val="FF0000"/>
                            <w:sz w:val="18"/>
                            <w:szCs w:val="18"/>
                          </w:rPr>
                        </w:pPr>
                        <w:r w:rsidRPr="003A3604">
                          <w:rPr>
                            <w:rStyle w:val="CharStyle9Exact"/>
                            <w:color w:val="FF0000"/>
                            <w:sz w:val="18"/>
                            <w:szCs w:val="18"/>
                          </w:rPr>
                          <w:t xml:space="preserve">Код  </w:t>
                        </w:r>
                        <w:proofErr w:type="gramStart"/>
                        <w:r w:rsidRPr="003A3604">
                          <w:rPr>
                            <w:rStyle w:val="CharStyle9Exact"/>
                            <w:color w:val="FF0000"/>
                            <w:sz w:val="18"/>
                            <w:szCs w:val="18"/>
                          </w:rPr>
                          <w:t>по</w:t>
                        </w:r>
                        <w:proofErr w:type="gramEnd"/>
                        <w:r w:rsidRPr="003A3604">
                          <w:rPr>
                            <w:rStyle w:val="CharStyle9Exact"/>
                            <w:color w:val="FF0000"/>
                            <w:sz w:val="18"/>
                            <w:szCs w:val="18"/>
                          </w:rPr>
                          <w:t xml:space="preserve">      </w:t>
                        </w:r>
                      </w:p>
                      <w:p w:rsidR="00E75381" w:rsidRPr="003A3604" w:rsidRDefault="00E75381" w:rsidP="00E75381">
                        <w:pPr>
                          <w:pStyle w:val="4"/>
                          <w:spacing w:before="0" w:after="0"/>
                          <w:jc w:val="right"/>
                          <w:rPr>
                            <w:rStyle w:val="CharStyle9Exact"/>
                            <w:color w:val="FF0000"/>
                            <w:sz w:val="24"/>
                            <w:szCs w:val="24"/>
                          </w:rPr>
                        </w:pPr>
                        <w:r w:rsidRPr="003A3604">
                          <w:rPr>
                            <w:b w:val="0"/>
                            <w:bCs w:val="0"/>
                            <w:color w:val="FF0000"/>
                            <w:sz w:val="18"/>
                            <w:szCs w:val="18"/>
                            <w:shd w:val="clear" w:color="auto" w:fill="FFFFFF"/>
                          </w:rPr>
                          <w:t>общероссийскому  базовому перечню или региональному перечню</w:t>
                        </w:r>
                      </w:p>
                      <w:p w:rsidR="00E75381" w:rsidRPr="005D6109" w:rsidRDefault="00E75381" w:rsidP="00E7538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left="-851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</w:tcBorders>
                      </w:tcPr>
                      <w:p w:rsidR="00E75381" w:rsidRDefault="00E75381" w:rsidP="00E7538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E75381" w:rsidRDefault="00E75381" w:rsidP="00E75381">
                        <w:pPr>
                          <w:pStyle w:val="Style7"/>
                          <w:shd w:val="clear" w:color="auto" w:fill="auto"/>
                          <w:spacing w:before="0" w:after="0" w:line="144" w:lineRule="exact"/>
                          <w:ind w:firstLine="33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</w:p>
                      <w:p w:rsidR="00E75381" w:rsidRPr="005D6109" w:rsidRDefault="00E75381" w:rsidP="00E75381">
                        <w:pPr>
                          <w:pStyle w:val="Style7"/>
                          <w:shd w:val="clear" w:color="auto" w:fill="auto"/>
                          <w:spacing w:before="0" w:after="0" w:line="240" w:lineRule="auto"/>
                          <w:ind w:firstLine="33"/>
                          <w:jc w:val="right"/>
                          <w:rPr>
                            <w:b w:val="0"/>
                            <w:sz w:val="24"/>
                            <w:szCs w:val="24"/>
                          </w:rPr>
                        </w:pPr>
                        <w:r>
                          <w:rPr>
                            <w:b w:val="0"/>
                            <w:sz w:val="24"/>
                            <w:szCs w:val="24"/>
                          </w:rPr>
                          <w:t xml:space="preserve">00.105.1 </w:t>
                        </w:r>
                      </w:p>
                    </w:tc>
                  </w:tr>
                </w:tbl>
                <w:p w:rsidR="00E75381" w:rsidRPr="009D7718" w:rsidRDefault="00E75381" w:rsidP="00172E93"/>
              </w:txbxContent>
            </v:textbox>
          </v:shape>
        </w:pict>
      </w:r>
      <w:r w:rsidR="00172E93" w:rsidRPr="00A64407">
        <w:rPr>
          <w:bCs/>
          <w:sz w:val="24"/>
          <w:szCs w:val="24"/>
          <w:shd w:val="clear" w:color="auto" w:fill="FFFFFF"/>
        </w:rPr>
        <w:t xml:space="preserve">1. Наименование муниципальной услуги </w:t>
      </w:r>
      <w:r w:rsidR="00172E93" w:rsidRPr="009E14BC">
        <w:rPr>
          <w:sz w:val="24"/>
          <w:szCs w:val="24"/>
          <w:shd w:val="clear" w:color="auto" w:fill="FFFFFF"/>
        </w:rPr>
        <w:t>Организация и проведение культурно-массовых мероприятий</w:t>
      </w:r>
    </w:p>
    <w:p w:rsidR="00172E93" w:rsidRPr="009E14BC" w:rsidRDefault="00172E93" w:rsidP="00172E93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 xml:space="preserve">2. Категории потребителей муниципальной услуги </w:t>
      </w:r>
      <w:r w:rsidRPr="009E14BC">
        <w:rPr>
          <w:bCs/>
          <w:sz w:val="24"/>
          <w:szCs w:val="24"/>
          <w:shd w:val="clear" w:color="auto" w:fill="FFFFFF"/>
        </w:rPr>
        <w:t xml:space="preserve">Юридические лица; физические лица; органы государственной                                                                  власти; </w:t>
      </w:r>
      <w:r w:rsidRPr="009E14BC">
        <w:rPr>
          <w:sz w:val="24"/>
          <w:szCs w:val="24"/>
          <w:shd w:val="clear" w:color="auto" w:fill="FFFFFF"/>
        </w:rPr>
        <w:t>органы местного самоуправления; государственные учреждения; муниципальные учреждения.</w:t>
      </w:r>
    </w:p>
    <w:p w:rsidR="00172E93" w:rsidRPr="00A64407" w:rsidRDefault="00172E93" w:rsidP="00172E93">
      <w:pPr>
        <w:keepNext/>
        <w:outlineLvl w:val="3"/>
        <w:rPr>
          <w:sz w:val="24"/>
          <w:szCs w:val="24"/>
        </w:rPr>
      </w:pPr>
    </w:p>
    <w:p w:rsidR="00172E93" w:rsidRPr="00A64407" w:rsidRDefault="00172E93" w:rsidP="00172E93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>3. Показатели, характеризующие объем и (или) качество муниципальной услуги</w:t>
      </w:r>
    </w:p>
    <w:p w:rsidR="00172E93" w:rsidRPr="00A64407" w:rsidRDefault="00172E93" w:rsidP="00172E93">
      <w:pPr>
        <w:keepNext/>
        <w:outlineLvl w:val="3"/>
        <w:rPr>
          <w:bCs/>
          <w:sz w:val="24"/>
          <w:szCs w:val="24"/>
        </w:rPr>
      </w:pPr>
      <w:r w:rsidRPr="00A64407">
        <w:rPr>
          <w:bCs/>
          <w:sz w:val="24"/>
          <w:szCs w:val="24"/>
          <w:shd w:val="clear" w:color="auto" w:fill="FFFFFF"/>
        </w:rPr>
        <w:t xml:space="preserve">3.1. Показатели, характеризующие качество муниципальной услуги </w:t>
      </w:r>
      <w:r w:rsidRPr="00A64407">
        <w:rPr>
          <w:bCs/>
          <w:sz w:val="24"/>
          <w:szCs w:val="24"/>
          <w:shd w:val="clear" w:color="auto" w:fill="FFFFFF"/>
          <w:vertAlign w:val="superscript"/>
        </w:rPr>
        <w:t>3</w:t>
      </w:r>
    </w:p>
    <w:p w:rsidR="00172E93" w:rsidRPr="00A64407" w:rsidRDefault="00172E93" w:rsidP="00172E93">
      <w:pPr>
        <w:widowControl w:val="0"/>
        <w:rPr>
          <w:sz w:val="24"/>
          <w:szCs w:val="24"/>
        </w:rPr>
      </w:pP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335"/>
        <w:gridCol w:w="1309"/>
        <w:gridCol w:w="1236"/>
        <w:gridCol w:w="1332"/>
        <w:gridCol w:w="1267"/>
        <w:gridCol w:w="1280"/>
        <w:gridCol w:w="1290"/>
        <w:gridCol w:w="1037"/>
        <w:gridCol w:w="1045"/>
        <w:gridCol w:w="872"/>
        <w:gridCol w:w="1039"/>
        <w:gridCol w:w="812"/>
        <w:gridCol w:w="896"/>
        <w:gridCol w:w="1014"/>
      </w:tblGrid>
      <w:tr w:rsidR="00172E93" w:rsidRPr="00A64407" w:rsidTr="00E75381">
        <w:trPr>
          <w:trHeight w:hRule="exact" w:val="762"/>
        </w:trPr>
        <w:tc>
          <w:tcPr>
            <w:tcW w:w="1335" w:type="dxa"/>
            <w:vMerge w:val="restart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Уникальный номер реестровой записи</w:t>
            </w:r>
          </w:p>
        </w:tc>
        <w:tc>
          <w:tcPr>
            <w:tcW w:w="3877" w:type="dxa"/>
            <w:gridSpan w:val="3"/>
            <w:vMerge w:val="restart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</w:pPr>
            <w:r w:rsidRPr="00A64407">
              <w:t>Показатель, характеризующий содержание муниципальной услуги</w:t>
            </w:r>
          </w:p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(по справочникам)</w:t>
            </w:r>
          </w:p>
        </w:tc>
        <w:tc>
          <w:tcPr>
            <w:tcW w:w="2547" w:type="dxa"/>
            <w:gridSpan w:val="2"/>
            <w:vMerge w:val="restart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3372" w:type="dxa"/>
            <w:gridSpan w:val="3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Показатель качества муниципальной услуги</w:t>
            </w:r>
          </w:p>
        </w:tc>
        <w:tc>
          <w:tcPr>
            <w:tcW w:w="2723" w:type="dxa"/>
            <w:gridSpan w:val="3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Значение показателя качества муниципальной услуги</w:t>
            </w:r>
          </w:p>
        </w:tc>
        <w:tc>
          <w:tcPr>
            <w:tcW w:w="1910" w:type="dxa"/>
            <w:gridSpan w:val="2"/>
            <w:vMerge w:val="restart"/>
            <w:shd w:val="clear" w:color="auto" w:fill="FFFFFF"/>
          </w:tcPr>
          <w:p w:rsidR="00172E93" w:rsidRPr="00A64407" w:rsidRDefault="00172E93" w:rsidP="00E75381">
            <w:pPr>
              <w:jc w:val="center"/>
            </w:pPr>
            <w:r w:rsidRPr="00A64407">
              <w:rPr>
                <w:bCs/>
                <w:kern w:val="2"/>
                <w:sz w:val="18"/>
                <w:szCs w:val="18"/>
              </w:rPr>
              <w:t>Допустимые (возможные) отклонения от установленных показателей качества муниципальной у</w:t>
            </w:r>
            <w:r w:rsidRPr="00A64407">
              <w:rPr>
                <w:bCs/>
                <w:kern w:val="2"/>
              </w:rPr>
              <w:t>слуги</w:t>
            </w:r>
            <w:proofErr w:type="gramStart"/>
            <w:r w:rsidRPr="00A64407">
              <w:rPr>
                <w:bCs/>
                <w:kern w:val="2"/>
                <w:vertAlign w:val="superscript"/>
              </w:rPr>
              <w:t>6</w:t>
            </w:r>
            <w:proofErr w:type="gramEnd"/>
          </w:p>
        </w:tc>
      </w:tr>
      <w:tr w:rsidR="00172E93" w:rsidRPr="00A64407" w:rsidTr="00E75381">
        <w:trPr>
          <w:trHeight w:hRule="exact" w:val="540"/>
        </w:trPr>
        <w:tc>
          <w:tcPr>
            <w:tcW w:w="1335" w:type="dxa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3877" w:type="dxa"/>
            <w:gridSpan w:val="3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2547" w:type="dxa"/>
            <w:gridSpan w:val="2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290" w:type="dxa"/>
            <w:vMerge w:val="restart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Наименование показателя</w:t>
            </w:r>
            <w:proofErr w:type="gramStart"/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proofErr w:type="gramEnd"/>
          </w:p>
        </w:tc>
        <w:tc>
          <w:tcPr>
            <w:tcW w:w="2082" w:type="dxa"/>
            <w:gridSpan w:val="2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outlineLvl w:val="3"/>
              <w:rPr>
                <w:b/>
                <w:bCs/>
              </w:rPr>
            </w:pPr>
            <w:r w:rsidRPr="00A64407">
              <w:t xml:space="preserve">единица измерения </w:t>
            </w:r>
          </w:p>
        </w:tc>
        <w:tc>
          <w:tcPr>
            <w:tcW w:w="872" w:type="dxa"/>
            <w:vMerge w:val="restart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20</w:t>
            </w:r>
            <w:r w:rsidR="003D08A5">
              <w:t>22</w:t>
            </w:r>
            <w:r w:rsidRPr="00A64407">
              <w:t xml:space="preserve"> год (очередной финансовый год)</w:t>
            </w:r>
          </w:p>
        </w:tc>
        <w:tc>
          <w:tcPr>
            <w:tcW w:w="1039" w:type="dxa"/>
            <w:vMerge w:val="restart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20</w:t>
            </w:r>
            <w:r w:rsidR="003D08A5">
              <w:t>23</w:t>
            </w:r>
            <w:r w:rsidRPr="00A64407">
              <w:t xml:space="preserve"> год (1-й год планового периода)</w:t>
            </w:r>
          </w:p>
        </w:tc>
        <w:tc>
          <w:tcPr>
            <w:tcW w:w="812" w:type="dxa"/>
            <w:vMerge w:val="restart"/>
            <w:shd w:val="clear" w:color="auto" w:fill="FFFFFF"/>
          </w:tcPr>
          <w:p w:rsidR="00172E93" w:rsidRPr="00A64407" w:rsidRDefault="003D08A5" w:rsidP="00E75381">
            <w:pPr>
              <w:keepNext/>
              <w:spacing w:before="240" w:after="60"/>
              <w:jc w:val="center"/>
              <w:outlineLvl w:val="3"/>
            </w:pPr>
            <w:r>
              <w:t>2024</w:t>
            </w:r>
            <w:r w:rsidR="00172E93">
              <w:t xml:space="preserve"> </w:t>
            </w:r>
            <w:r w:rsidR="00172E93" w:rsidRPr="00A64407">
              <w:t xml:space="preserve">год </w:t>
            </w:r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r w:rsidRPr="00A64407">
              <w:t>(2-й год планового периода)</w:t>
            </w:r>
          </w:p>
        </w:tc>
        <w:tc>
          <w:tcPr>
            <w:tcW w:w="1910" w:type="dxa"/>
            <w:gridSpan w:val="2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</w:pPr>
          </w:p>
        </w:tc>
      </w:tr>
      <w:tr w:rsidR="00172E93" w:rsidRPr="00A64407" w:rsidTr="00E75381">
        <w:trPr>
          <w:trHeight w:val="624"/>
        </w:trPr>
        <w:tc>
          <w:tcPr>
            <w:tcW w:w="1335" w:type="dxa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309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___________</w:t>
            </w:r>
          </w:p>
          <w:p w:rsidR="00172E93" w:rsidRPr="00A64407" w:rsidRDefault="00172E93" w:rsidP="00E75381">
            <w:pPr>
              <w:keepNext/>
              <w:jc w:val="center"/>
              <w:outlineLvl w:val="3"/>
            </w:pPr>
            <w:proofErr w:type="gramStart"/>
            <w:r w:rsidRPr="00A64407">
              <w:t>(</w:t>
            </w:r>
            <w:proofErr w:type="spellStart"/>
            <w:r w:rsidRPr="00A64407">
              <w:t>наименова</w:t>
            </w:r>
            <w:proofErr w:type="spellEnd"/>
            <w:r w:rsidRPr="00A64407">
              <w:t>-</w:t>
            </w:r>
            <w:proofErr w:type="gram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proofErr w:type="spellStart"/>
            <w:r w:rsidRPr="00A64407">
              <w:t>ние</w:t>
            </w:r>
            <w:proofErr w:type="spell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r w:rsidRPr="00A64407">
              <w:t>показателя)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1236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__________</w:t>
            </w:r>
          </w:p>
          <w:p w:rsidR="00172E93" w:rsidRPr="00A64407" w:rsidRDefault="00172E93" w:rsidP="00E75381">
            <w:pPr>
              <w:keepNext/>
              <w:jc w:val="center"/>
              <w:outlineLvl w:val="3"/>
            </w:pPr>
            <w:proofErr w:type="gramStart"/>
            <w:r w:rsidRPr="00A64407">
              <w:t>(</w:t>
            </w:r>
            <w:proofErr w:type="spellStart"/>
            <w:r w:rsidRPr="00A64407">
              <w:t>наименова</w:t>
            </w:r>
            <w:proofErr w:type="spellEnd"/>
            <w:r w:rsidRPr="00A64407">
              <w:t>-</w:t>
            </w:r>
            <w:proofErr w:type="gram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proofErr w:type="spellStart"/>
            <w:r w:rsidRPr="00A64407">
              <w:t>ние</w:t>
            </w:r>
            <w:proofErr w:type="spell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показателя)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1332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__________</w:t>
            </w:r>
          </w:p>
          <w:p w:rsidR="00172E93" w:rsidRPr="00A64407" w:rsidRDefault="00172E93" w:rsidP="00E75381">
            <w:pPr>
              <w:keepNext/>
              <w:jc w:val="center"/>
              <w:outlineLvl w:val="3"/>
            </w:pPr>
            <w:proofErr w:type="gramStart"/>
            <w:r w:rsidRPr="00A64407">
              <w:t>(</w:t>
            </w:r>
            <w:proofErr w:type="spellStart"/>
            <w:r w:rsidRPr="00A64407">
              <w:t>наименова</w:t>
            </w:r>
            <w:proofErr w:type="spellEnd"/>
            <w:r w:rsidRPr="00A64407">
              <w:t>-</w:t>
            </w:r>
            <w:proofErr w:type="gram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proofErr w:type="spellStart"/>
            <w:r w:rsidRPr="00A64407">
              <w:t>ние</w:t>
            </w:r>
            <w:proofErr w:type="spell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показателя)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1267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__________</w:t>
            </w:r>
          </w:p>
          <w:p w:rsidR="00172E93" w:rsidRPr="00A64407" w:rsidRDefault="00172E93" w:rsidP="00E75381">
            <w:pPr>
              <w:keepNext/>
              <w:jc w:val="center"/>
              <w:outlineLvl w:val="3"/>
            </w:pPr>
            <w:proofErr w:type="gramStart"/>
            <w:r w:rsidRPr="00A64407">
              <w:t>(</w:t>
            </w:r>
            <w:proofErr w:type="spellStart"/>
            <w:r w:rsidRPr="00A64407">
              <w:t>наименова</w:t>
            </w:r>
            <w:proofErr w:type="spellEnd"/>
            <w:r w:rsidRPr="00A64407">
              <w:t>-</w:t>
            </w:r>
            <w:proofErr w:type="gram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proofErr w:type="spellStart"/>
            <w:r w:rsidRPr="00A64407">
              <w:t>ние</w:t>
            </w:r>
            <w:proofErr w:type="spell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показателя)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1280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__________</w:t>
            </w:r>
          </w:p>
          <w:p w:rsidR="00172E93" w:rsidRPr="00A64407" w:rsidRDefault="00172E93" w:rsidP="00E75381">
            <w:pPr>
              <w:keepNext/>
              <w:jc w:val="center"/>
              <w:outlineLvl w:val="3"/>
            </w:pPr>
            <w:proofErr w:type="gramStart"/>
            <w:r w:rsidRPr="00A64407">
              <w:t>(</w:t>
            </w:r>
            <w:proofErr w:type="spellStart"/>
            <w:r w:rsidRPr="00A64407">
              <w:t>наименова</w:t>
            </w:r>
            <w:proofErr w:type="spellEnd"/>
            <w:r w:rsidRPr="00A64407">
              <w:t>-</w:t>
            </w:r>
            <w:proofErr w:type="gram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proofErr w:type="spellStart"/>
            <w:r w:rsidRPr="00A64407">
              <w:t>ние</w:t>
            </w:r>
            <w:proofErr w:type="spellEnd"/>
          </w:p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показателя)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1290" w:type="dxa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037" w:type="dxa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Наименование</w:t>
            </w:r>
            <w:proofErr w:type="gramStart"/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proofErr w:type="gramEnd"/>
          </w:p>
        </w:tc>
        <w:tc>
          <w:tcPr>
            <w:tcW w:w="1045" w:type="dxa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  <w:r w:rsidRPr="00A64407">
              <w:t>Код по ОКЕИ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872" w:type="dxa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1039" w:type="dxa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812" w:type="dxa"/>
            <w:vMerge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/>
                <w:bCs/>
              </w:rPr>
            </w:pPr>
          </w:p>
        </w:tc>
        <w:tc>
          <w:tcPr>
            <w:tcW w:w="896" w:type="dxa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A64407">
              <w:rPr>
                <w:bCs/>
              </w:rPr>
              <w:t>В процентах</w:t>
            </w:r>
          </w:p>
        </w:tc>
        <w:tc>
          <w:tcPr>
            <w:tcW w:w="1014" w:type="dxa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A64407">
              <w:rPr>
                <w:bCs/>
              </w:rPr>
              <w:t>В абсолютных показателях</w:t>
            </w:r>
          </w:p>
        </w:tc>
      </w:tr>
      <w:tr w:rsidR="00172E93" w:rsidRPr="00A64407" w:rsidTr="00E75381">
        <w:trPr>
          <w:trHeight w:hRule="exact" w:val="372"/>
        </w:trPr>
        <w:tc>
          <w:tcPr>
            <w:tcW w:w="1335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r w:rsidRPr="00A64407">
              <w:t>1</w:t>
            </w:r>
          </w:p>
        </w:tc>
        <w:tc>
          <w:tcPr>
            <w:tcW w:w="1309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r w:rsidRPr="00A64407">
              <w:t>2</w:t>
            </w:r>
          </w:p>
        </w:tc>
        <w:tc>
          <w:tcPr>
            <w:tcW w:w="1236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r w:rsidRPr="00A64407">
              <w:t>3</w:t>
            </w:r>
          </w:p>
        </w:tc>
        <w:tc>
          <w:tcPr>
            <w:tcW w:w="1332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b/>
                <w:bCs/>
              </w:rPr>
            </w:pPr>
            <w:r w:rsidRPr="00A64407">
              <w:t>4</w:t>
            </w:r>
          </w:p>
        </w:tc>
        <w:tc>
          <w:tcPr>
            <w:tcW w:w="1267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5</w:t>
            </w:r>
          </w:p>
        </w:tc>
        <w:tc>
          <w:tcPr>
            <w:tcW w:w="1280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6</w:t>
            </w:r>
          </w:p>
        </w:tc>
        <w:tc>
          <w:tcPr>
            <w:tcW w:w="1290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7</w:t>
            </w:r>
          </w:p>
        </w:tc>
        <w:tc>
          <w:tcPr>
            <w:tcW w:w="1037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8</w:t>
            </w:r>
          </w:p>
        </w:tc>
        <w:tc>
          <w:tcPr>
            <w:tcW w:w="1045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9</w:t>
            </w:r>
          </w:p>
        </w:tc>
        <w:tc>
          <w:tcPr>
            <w:tcW w:w="872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10</w:t>
            </w:r>
          </w:p>
        </w:tc>
        <w:tc>
          <w:tcPr>
            <w:tcW w:w="1039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11</w:t>
            </w:r>
          </w:p>
        </w:tc>
        <w:tc>
          <w:tcPr>
            <w:tcW w:w="812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  <w:rPr>
                <w:szCs w:val="28"/>
              </w:rPr>
            </w:pPr>
            <w:r w:rsidRPr="00A64407">
              <w:t>12</w:t>
            </w:r>
          </w:p>
        </w:tc>
        <w:tc>
          <w:tcPr>
            <w:tcW w:w="896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13</w:t>
            </w:r>
          </w:p>
        </w:tc>
        <w:tc>
          <w:tcPr>
            <w:tcW w:w="1014" w:type="dxa"/>
            <w:shd w:val="clear" w:color="auto" w:fill="FFFFFF"/>
          </w:tcPr>
          <w:p w:rsidR="00172E93" w:rsidRPr="00A64407" w:rsidRDefault="00172E93" w:rsidP="00E75381">
            <w:pPr>
              <w:keepNext/>
              <w:jc w:val="center"/>
              <w:outlineLvl w:val="3"/>
            </w:pPr>
            <w:r w:rsidRPr="00A64407">
              <w:t>14</w:t>
            </w:r>
          </w:p>
        </w:tc>
      </w:tr>
      <w:tr w:rsidR="00E75381" w:rsidRPr="00A64407" w:rsidTr="00E75381">
        <w:trPr>
          <w:trHeight w:val="2501"/>
        </w:trPr>
        <w:tc>
          <w:tcPr>
            <w:tcW w:w="1335" w:type="dxa"/>
            <w:shd w:val="clear" w:color="auto" w:fill="FFFFFF"/>
          </w:tcPr>
          <w:p w:rsidR="00E75381" w:rsidRPr="00CB5C42" w:rsidRDefault="00E75381" w:rsidP="00E75381">
            <w:pPr>
              <w:keepNext/>
              <w:spacing w:before="240" w:after="60"/>
              <w:outlineLvl w:val="3"/>
              <w:rPr>
                <w:bCs/>
              </w:rPr>
            </w:pPr>
            <w:r>
              <w:rPr>
                <w:bCs/>
              </w:rPr>
              <w:t>00.105.1.000.000.000.00.00.2.1.01</w:t>
            </w:r>
          </w:p>
        </w:tc>
        <w:tc>
          <w:tcPr>
            <w:tcW w:w="1309" w:type="dxa"/>
            <w:shd w:val="clear" w:color="auto" w:fill="FFFFFF"/>
          </w:tcPr>
          <w:p w:rsidR="00E75381" w:rsidRPr="00A64407" w:rsidRDefault="003D08A5" w:rsidP="003D08A5">
            <w:pPr>
              <w:rPr>
                <w:b/>
                <w:bCs/>
                <w:sz w:val="28"/>
                <w:szCs w:val="28"/>
              </w:rPr>
            </w:pPr>
            <w:r>
              <w:t>Культурн</w:t>
            </w:r>
            <w:proofErr w:type="gramStart"/>
            <w:r>
              <w:t>о-</w:t>
            </w:r>
            <w:proofErr w:type="gramEnd"/>
            <w:r>
              <w:t xml:space="preserve"> массовые (иная деятельность,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236" w:type="dxa"/>
            <w:shd w:val="clear" w:color="auto" w:fill="FFFFFF"/>
          </w:tcPr>
          <w:p w:rsidR="00E75381" w:rsidRPr="00A64407" w:rsidRDefault="00E75381" w:rsidP="00E75381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32" w:type="dxa"/>
            <w:shd w:val="clear" w:color="auto" w:fill="FFFFFF"/>
          </w:tcPr>
          <w:p w:rsidR="00E75381" w:rsidRPr="00A64407" w:rsidRDefault="00E75381" w:rsidP="00E75381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7" w:type="dxa"/>
            <w:shd w:val="clear" w:color="auto" w:fill="FFFFFF"/>
          </w:tcPr>
          <w:p w:rsidR="00E75381" w:rsidRPr="00A64407" w:rsidRDefault="003D08A5" w:rsidP="00E75381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На территории Российской Федерации</w:t>
            </w:r>
          </w:p>
        </w:tc>
        <w:tc>
          <w:tcPr>
            <w:tcW w:w="1280" w:type="dxa"/>
            <w:shd w:val="clear" w:color="auto" w:fill="FFFFFF"/>
          </w:tcPr>
          <w:p w:rsidR="00E75381" w:rsidRPr="00A64407" w:rsidRDefault="00E75381" w:rsidP="00E75381">
            <w:pPr>
              <w:keepNext/>
              <w:spacing w:before="240" w:after="60"/>
              <w:outlineLvl w:val="3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FFFFFF"/>
          </w:tcPr>
          <w:p w:rsidR="00E75381" w:rsidRPr="00376E54" w:rsidRDefault="00E75381" w:rsidP="003D08A5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Доля потребителей удовлетворенных муниципальной услуги (работы)</w:t>
            </w:r>
          </w:p>
        </w:tc>
        <w:tc>
          <w:tcPr>
            <w:tcW w:w="1037" w:type="dxa"/>
            <w:shd w:val="clear" w:color="auto" w:fill="FFFFFF"/>
          </w:tcPr>
          <w:p w:rsidR="00E75381" w:rsidRDefault="00E75381" w:rsidP="00E75381">
            <w:pPr>
              <w:widowControl w:val="0"/>
              <w:jc w:val="center"/>
              <w:rPr>
                <w:bCs/>
              </w:rPr>
            </w:pPr>
          </w:p>
          <w:p w:rsidR="00E75381" w:rsidRPr="00376E54" w:rsidRDefault="00E75381" w:rsidP="00E75381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 xml:space="preserve">Процент </w:t>
            </w:r>
          </w:p>
        </w:tc>
        <w:tc>
          <w:tcPr>
            <w:tcW w:w="1045" w:type="dxa"/>
            <w:shd w:val="clear" w:color="auto" w:fill="FFFFFF"/>
          </w:tcPr>
          <w:p w:rsidR="00E75381" w:rsidRDefault="00E75381" w:rsidP="00E75381">
            <w:pPr>
              <w:widowControl w:val="0"/>
              <w:jc w:val="center"/>
              <w:rPr>
                <w:bCs/>
              </w:rPr>
            </w:pPr>
          </w:p>
          <w:p w:rsidR="00E75381" w:rsidRPr="00376E54" w:rsidRDefault="00E75381" w:rsidP="00E75381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744</w:t>
            </w:r>
          </w:p>
        </w:tc>
        <w:tc>
          <w:tcPr>
            <w:tcW w:w="872" w:type="dxa"/>
            <w:shd w:val="clear" w:color="auto" w:fill="FFFFFF"/>
          </w:tcPr>
          <w:p w:rsidR="00E75381" w:rsidRPr="00CB5C42" w:rsidRDefault="003D08A5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7</w:t>
            </w:r>
            <w:r w:rsidR="00E75381">
              <w:rPr>
                <w:bCs/>
              </w:rPr>
              <w:t>0</w:t>
            </w:r>
          </w:p>
        </w:tc>
        <w:tc>
          <w:tcPr>
            <w:tcW w:w="1039" w:type="dxa"/>
            <w:shd w:val="clear" w:color="auto" w:fill="FFFFFF"/>
          </w:tcPr>
          <w:p w:rsidR="00E75381" w:rsidRPr="00CB5C42" w:rsidRDefault="003D08A5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7</w:t>
            </w:r>
            <w:r w:rsidR="00E75381">
              <w:rPr>
                <w:bCs/>
              </w:rPr>
              <w:t>0</w:t>
            </w:r>
          </w:p>
        </w:tc>
        <w:tc>
          <w:tcPr>
            <w:tcW w:w="812" w:type="dxa"/>
            <w:shd w:val="clear" w:color="auto" w:fill="FFFFFF"/>
          </w:tcPr>
          <w:p w:rsidR="00E75381" w:rsidRPr="00CB5C42" w:rsidRDefault="003D08A5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7</w:t>
            </w:r>
            <w:r w:rsidR="00E75381">
              <w:rPr>
                <w:bCs/>
              </w:rPr>
              <w:t>0</w:t>
            </w:r>
          </w:p>
        </w:tc>
        <w:tc>
          <w:tcPr>
            <w:tcW w:w="896" w:type="dxa"/>
            <w:shd w:val="clear" w:color="auto" w:fill="FFFFFF"/>
          </w:tcPr>
          <w:p w:rsidR="00E75381" w:rsidRPr="00CB5C42" w:rsidRDefault="003D08A5" w:rsidP="003D08A5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014" w:type="dxa"/>
            <w:shd w:val="clear" w:color="auto" w:fill="FFFFFF"/>
          </w:tcPr>
          <w:p w:rsidR="00E75381" w:rsidRPr="00A64407" w:rsidRDefault="00E75381" w:rsidP="003D08A5">
            <w:pPr>
              <w:keepNext/>
              <w:spacing w:before="240" w:after="60"/>
              <w:jc w:val="center"/>
              <w:outlineLvl w:val="3"/>
              <w:rPr>
                <w:b/>
                <w:bCs/>
                <w:sz w:val="28"/>
                <w:szCs w:val="28"/>
              </w:rPr>
            </w:pPr>
          </w:p>
        </w:tc>
      </w:tr>
    </w:tbl>
    <w:p w:rsidR="00172E93" w:rsidRPr="00A64407" w:rsidRDefault="00172E93" w:rsidP="00172E93">
      <w:pPr>
        <w:widowControl w:val="0"/>
        <w:rPr>
          <w:sz w:val="24"/>
          <w:szCs w:val="24"/>
        </w:rPr>
      </w:pPr>
    </w:p>
    <w:p w:rsidR="00172E93" w:rsidRPr="00A64407" w:rsidRDefault="00172E93" w:rsidP="00172E93">
      <w:pPr>
        <w:widowControl w:val="0"/>
        <w:rPr>
          <w:sz w:val="24"/>
          <w:szCs w:val="24"/>
        </w:rPr>
      </w:pPr>
    </w:p>
    <w:p w:rsidR="00172E93" w:rsidRPr="00A64407" w:rsidRDefault="00172E93" w:rsidP="00172E93">
      <w:pPr>
        <w:pageBreakBefore/>
        <w:widowControl w:val="0"/>
        <w:spacing w:line="235" w:lineRule="auto"/>
        <w:ind w:right="3039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</w:rPr>
        <w:lastRenderedPageBreak/>
        <w:t xml:space="preserve">3.2  </w:t>
      </w:r>
      <w:r w:rsidRPr="00A64407">
        <w:rPr>
          <w:sz w:val="24"/>
          <w:szCs w:val="24"/>
          <w:shd w:val="clear" w:color="auto" w:fill="FFFFFF"/>
        </w:rPr>
        <w:t xml:space="preserve">Показатели, характеризующие объем муниципальной услуги </w:t>
      </w:r>
    </w:p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36"/>
        <w:gridCol w:w="1185"/>
        <w:gridCol w:w="1037"/>
        <w:gridCol w:w="1038"/>
        <w:gridCol w:w="1038"/>
        <w:gridCol w:w="1039"/>
        <w:gridCol w:w="1038"/>
        <w:gridCol w:w="850"/>
        <w:gridCol w:w="502"/>
        <w:gridCol w:w="961"/>
        <w:gridCol w:w="953"/>
        <w:gridCol w:w="1010"/>
        <w:gridCol w:w="763"/>
        <w:gridCol w:w="879"/>
        <w:gridCol w:w="815"/>
        <w:gridCol w:w="584"/>
        <w:gridCol w:w="562"/>
      </w:tblGrid>
      <w:tr w:rsidR="00172E93" w:rsidRPr="00A64407" w:rsidTr="00E75381">
        <w:tc>
          <w:tcPr>
            <w:tcW w:w="1565" w:type="dxa"/>
            <w:vMerge w:val="restart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Уникальный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номер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реестровой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записи</w:t>
            </w:r>
          </w:p>
        </w:tc>
        <w:tc>
          <w:tcPr>
            <w:tcW w:w="3118" w:type="dxa"/>
            <w:gridSpan w:val="3"/>
            <w:vMerge w:val="restart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 xml:space="preserve">Показатель, характеризующий содержание муниципальной услуги           </w:t>
            </w:r>
            <w:r w:rsidRPr="00A64407"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A64407">
              <w:rPr>
                <w:bCs/>
              </w:rPr>
              <w:t>Показатель, характеризующий условия (формы) оказания муниципальной услуги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t>(по справочникам)</w:t>
            </w:r>
          </w:p>
        </w:tc>
        <w:tc>
          <w:tcPr>
            <w:tcW w:w="2285" w:type="dxa"/>
            <w:gridSpan w:val="3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Показатель объема муниципальной услуги</w:t>
            </w:r>
          </w:p>
        </w:tc>
        <w:tc>
          <w:tcPr>
            <w:tcW w:w="2796" w:type="dxa"/>
            <w:gridSpan w:val="3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Значение показателя объема муниципальной услуги</w:t>
            </w:r>
          </w:p>
        </w:tc>
        <w:tc>
          <w:tcPr>
            <w:tcW w:w="2349" w:type="dxa"/>
            <w:gridSpan w:val="3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Размер платы (цена, тариф)</w:t>
            </w:r>
            <w:r w:rsidRPr="00A64407">
              <w:rPr>
                <w:bCs/>
                <w:kern w:val="2"/>
                <w:vertAlign w:val="superscript"/>
              </w:rPr>
              <w:t xml:space="preserve"> 7</w:t>
            </w:r>
          </w:p>
        </w:tc>
        <w:tc>
          <w:tcPr>
            <w:tcW w:w="1095" w:type="dxa"/>
            <w:gridSpan w:val="2"/>
            <w:vMerge w:val="restart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A64407">
              <w:rPr>
                <w:bCs/>
                <w:kern w:val="2"/>
                <w:sz w:val="18"/>
                <w:szCs w:val="18"/>
              </w:rPr>
              <w:t>Допустимые (возможные) отклонения от установленных показателей объема муниципальной у</w:t>
            </w:r>
            <w:r w:rsidRPr="00A64407">
              <w:rPr>
                <w:bCs/>
                <w:kern w:val="2"/>
              </w:rPr>
              <w:t>слуги</w:t>
            </w:r>
            <w:proofErr w:type="gramStart"/>
            <w:r w:rsidRPr="00A64407">
              <w:rPr>
                <w:bCs/>
                <w:kern w:val="2"/>
                <w:vertAlign w:val="superscript"/>
              </w:rPr>
              <w:t>6</w:t>
            </w:r>
            <w:proofErr w:type="gramEnd"/>
          </w:p>
        </w:tc>
      </w:tr>
      <w:tr w:rsidR="00172E93" w:rsidRPr="00A64407" w:rsidTr="00E75381">
        <w:tc>
          <w:tcPr>
            <w:tcW w:w="1565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gridSpan w:val="3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A64407">
              <w:rPr>
                <w:bCs/>
                <w:sz w:val="18"/>
                <w:szCs w:val="18"/>
              </w:rPr>
              <w:t>Наименова</w:t>
            </w:r>
            <w:proofErr w:type="spell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proofErr w:type="spellStart"/>
            <w:r w:rsidRPr="00A64407">
              <w:rPr>
                <w:bCs/>
                <w:sz w:val="18"/>
                <w:szCs w:val="18"/>
              </w:rPr>
              <w:t>ние</w:t>
            </w:r>
            <w:proofErr w:type="spellEnd"/>
            <w:r w:rsidRPr="00A64407">
              <w:rPr>
                <w:bCs/>
                <w:sz w:val="18"/>
                <w:szCs w:val="18"/>
              </w:rPr>
              <w:t xml:space="preserve"> показателя</w:t>
            </w:r>
            <w:proofErr w:type="gramStart"/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proofErr w:type="gramEnd"/>
          </w:p>
        </w:tc>
        <w:tc>
          <w:tcPr>
            <w:tcW w:w="1293" w:type="dxa"/>
            <w:gridSpan w:val="2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 xml:space="preserve">Единица измерения </w:t>
            </w:r>
          </w:p>
        </w:tc>
        <w:tc>
          <w:tcPr>
            <w:tcW w:w="919" w:type="dxa"/>
            <w:vMerge w:val="restart"/>
            <w:shd w:val="clear" w:color="auto" w:fill="FFFFFF"/>
          </w:tcPr>
          <w:p w:rsidR="00172E93" w:rsidRPr="00A64407" w:rsidRDefault="00E75381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2021</w:t>
            </w:r>
            <w:r w:rsidR="00172E93" w:rsidRPr="00A64407">
              <w:rPr>
                <w:bCs/>
              </w:rPr>
              <w:t xml:space="preserve"> год (</w:t>
            </w:r>
            <w:proofErr w:type="spellStart"/>
            <w:proofErr w:type="gramStart"/>
            <w:r w:rsidR="00172E93" w:rsidRPr="00A64407">
              <w:rPr>
                <w:bCs/>
              </w:rPr>
              <w:t>очеред-ной</w:t>
            </w:r>
            <w:proofErr w:type="spellEnd"/>
            <w:proofErr w:type="gramEnd"/>
            <w:r w:rsidR="00172E93" w:rsidRPr="00A64407">
              <w:rPr>
                <w:bCs/>
              </w:rPr>
              <w:t xml:space="preserve"> </w:t>
            </w:r>
            <w:proofErr w:type="spellStart"/>
            <w:r w:rsidR="00172E93" w:rsidRPr="00A64407">
              <w:rPr>
                <w:bCs/>
              </w:rPr>
              <w:t>финансо-вый</w:t>
            </w:r>
            <w:proofErr w:type="spellEnd"/>
            <w:r w:rsidR="00172E93" w:rsidRPr="00A64407">
              <w:rPr>
                <w:bCs/>
              </w:rPr>
              <w:t xml:space="preserve"> год)</w:t>
            </w:r>
          </w:p>
        </w:tc>
        <w:tc>
          <w:tcPr>
            <w:tcW w:w="911" w:type="dxa"/>
            <w:vMerge w:val="restart"/>
            <w:shd w:val="clear" w:color="auto" w:fill="FFFFFF"/>
          </w:tcPr>
          <w:p w:rsidR="00172E93" w:rsidRPr="00A64407" w:rsidRDefault="00E75381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 xml:space="preserve">2022 </w:t>
            </w:r>
            <w:r w:rsidR="00172E93" w:rsidRPr="00A64407">
              <w:rPr>
                <w:bCs/>
              </w:rPr>
              <w:t xml:space="preserve"> год (1-й год </w:t>
            </w:r>
            <w:proofErr w:type="spellStart"/>
            <w:proofErr w:type="gramStart"/>
            <w:r w:rsidR="00172E93" w:rsidRPr="00A64407">
              <w:rPr>
                <w:bCs/>
              </w:rPr>
              <w:t>плано-вого</w:t>
            </w:r>
            <w:proofErr w:type="spellEnd"/>
            <w:proofErr w:type="gramEnd"/>
            <w:r w:rsidR="00172E93" w:rsidRPr="00A64407">
              <w:rPr>
                <w:bCs/>
              </w:rPr>
              <w:t xml:space="preserve"> периода)</w:t>
            </w:r>
          </w:p>
        </w:tc>
        <w:tc>
          <w:tcPr>
            <w:tcW w:w="966" w:type="dxa"/>
            <w:vMerge w:val="restart"/>
            <w:shd w:val="clear" w:color="auto" w:fill="FFFFFF"/>
          </w:tcPr>
          <w:p w:rsidR="00172E93" w:rsidRPr="00A64407" w:rsidRDefault="00E75381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2023</w:t>
            </w:r>
            <w:r w:rsidR="00172E93">
              <w:rPr>
                <w:bCs/>
              </w:rPr>
              <w:t xml:space="preserve"> </w:t>
            </w:r>
            <w:r w:rsidR="00172E93" w:rsidRPr="00A64407">
              <w:rPr>
                <w:bCs/>
              </w:rPr>
              <w:t xml:space="preserve">год (2-й год </w:t>
            </w:r>
            <w:proofErr w:type="spellStart"/>
            <w:r w:rsidR="00172E93" w:rsidRPr="00A64407">
              <w:rPr>
                <w:bCs/>
              </w:rPr>
              <w:t>плано</w:t>
            </w:r>
            <w:proofErr w:type="spellEnd"/>
            <w:r w:rsidR="00172E93" w:rsidRPr="00A64407">
              <w:rPr>
                <w:bCs/>
              </w:rPr>
              <w:t>-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64407">
              <w:rPr>
                <w:bCs/>
              </w:rPr>
              <w:t>вого</w:t>
            </w:r>
            <w:proofErr w:type="spellEnd"/>
            <w:r w:rsidRPr="00A64407">
              <w:rPr>
                <w:bCs/>
              </w:rPr>
              <w:t xml:space="preserve"> периода)</w:t>
            </w:r>
            <w:proofErr w:type="gramEnd"/>
          </w:p>
        </w:tc>
        <w:tc>
          <w:tcPr>
            <w:tcW w:w="730" w:type="dxa"/>
            <w:vMerge w:val="restart"/>
            <w:shd w:val="clear" w:color="auto" w:fill="FFFFFF"/>
          </w:tcPr>
          <w:p w:rsidR="00172E93" w:rsidRPr="00A64407" w:rsidRDefault="00E75381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>2021</w:t>
            </w:r>
            <w:r w:rsidR="00172E93" w:rsidRPr="00A64407">
              <w:rPr>
                <w:bCs/>
              </w:rPr>
              <w:t xml:space="preserve"> год (очередной </w:t>
            </w:r>
            <w:proofErr w:type="spellStart"/>
            <w:r w:rsidR="00172E93" w:rsidRPr="00A64407">
              <w:rPr>
                <w:bCs/>
              </w:rPr>
              <w:t>финансо</w:t>
            </w:r>
            <w:proofErr w:type="spellEnd"/>
            <w:r w:rsidR="00172E93" w:rsidRPr="00A64407">
              <w:rPr>
                <w:bCs/>
              </w:rPr>
              <w:t>-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вый год)</w:t>
            </w:r>
          </w:p>
        </w:tc>
        <w:tc>
          <w:tcPr>
            <w:tcW w:w="840" w:type="dxa"/>
            <w:vMerge w:val="restart"/>
            <w:shd w:val="clear" w:color="auto" w:fill="FFFFFF"/>
          </w:tcPr>
          <w:p w:rsidR="00172E93" w:rsidRPr="00A64407" w:rsidRDefault="00E75381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proofErr w:type="gramStart"/>
            <w:r>
              <w:rPr>
                <w:bCs/>
              </w:rPr>
              <w:t xml:space="preserve">2022 </w:t>
            </w:r>
            <w:r w:rsidR="00172E93" w:rsidRPr="00A64407">
              <w:rPr>
                <w:bCs/>
              </w:rPr>
              <w:t xml:space="preserve">год (1-й год </w:t>
            </w:r>
            <w:proofErr w:type="spellStart"/>
            <w:r w:rsidR="00172E93" w:rsidRPr="00A64407">
              <w:rPr>
                <w:bCs/>
              </w:rPr>
              <w:t>плано-вого</w:t>
            </w:r>
            <w:proofErr w:type="spellEnd"/>
            <w:r w:rsidR="00172E93" w:rsidRPr="00A64407">
              <w:rPr>
                <w:bCs/>
              </w:rPr>
              <w:t xml:space="preserve"> 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периода)</w:t>
            </w:r>
          </w:p>
        </w:tc>
        <w:tc>
          <w:tcPr>
            <w:tcW w:w="779" w:type="dxa"/>
            <w:vMerge w:val="restart"/>
            <w:shd w:val="clear" w:color="auto" w:fill="FFFFFF"/>
          </w:tcPr>
          <w:p w:rsidR="00172E93" w:rsidRPr="00A64407" w:rsidRDefault="00E75381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2023</w:t>
            </w:r>
            <w:r w:rsidR="00172E93" w:rsidRPr="00A64407">
              <w:rPr>
                <w:bCs/>
              </w:rPr>
              <w:t xml:space="preserve"> год (2-й год </w:t>
            </w:r>
            <w:proofErr w:type="spellStart"/>
            <w:proofErr w:type="gramStart"/>
            <w:r w:rsidR="00172E93" w:rsidRPr="00A64407">
              <w:rPr>
                <w:bCs/>
              </w:rPr>
              <w:t>плано-вого</w:t>
            </w:r>
            <w:proofErr w:type="spellEnd"/>
            <w:proofErr w:type="gramEnd"/>
            <w:r w:rsidR="00172E93" w:rsidRPr="00A64407">
              <w:rPr>
                <w:bCs/>
              </w:rPr>
              <w:t xml:space="preserve"> периода)</w:t>
            </w:r>
          </w:p>
        </w:tc>
        <w:tc>
          <w:tcPr>
            <w:tcW w:w="1095" w:type="dxa"/>
            <w:gridSpan w:val="2"/>
            <w:vMerge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</w:tr>
      <w:tr w:rsidR="00172E93" w:rsidRPr="00A64407" w:rsidTr="00E75381">
        <w:tc>
          <w:tcPr>
            <w:tcW w:w="1565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__________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proofErr w:type="gramStart"/>
            <w:r w:rsidRPr="00A64407">
              <w:rPr>
                <w:bCs/>
                <w:sz w:val="18"/>
                <w:szCs w:val="18"/>
              </w:rPr>
              <w:t>(</w:t>
            </w:r>
            <w:proofErr w:type="spellStart"/>
            <w:r w:rsidRPr="00A64407">
              <w:rPr>
                <w:bCs/>
                <w:sz w:val="18"/>
                <w:szCs w:val="18"/>
              </w:rPr>
              <w:t>наимено-вание</w:t>
            </w:r>
            <w:proofErr w:type="spellEnd"/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показателя)</w:t>
            </w:r>
            <w:r w:rsidRPr="00A64407">
              <w:rPr>
                <w:bCs/>
                <w:sz w:val="18"/>
                <w:szCs w:val="18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992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__________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proofErr w:type="gramStart"/>
            <w:r w:rsidRPr="00A64407">
              <w:rPr>
                <w:bCs/>
                <w:sz w:val="18"/>
                <w:szCs w:val="18"/>
              </w:rPr>
              <w:t>(</w:t>
            </w:r>
            <w:proofErr w:type="spellStart"/>
            <w:r w:rsidRPr="00A64407">
              <w:rPr>
                <w:bCs/>
                <w:sz w:val="18"/>
                <w:szCs w:val="18"/>
              </w:rPr>
              <w:t>наимено</w:t>
            </w:r>
            <w:proofErr w:type="spellEnd"/>
            <w:r w:rsidRPr="00A64407">
              <w:rPr>
                <w:bCs/>
                <w:sz w:val="18"/>
                <w:szCs w:val="18"/>
              </w:rPr>
              <w:t>-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proofErr w:type="spellStart"/>
            <w:r w:rsidRPr="00A64407">
              <w:rPr>
                <w:bCs/>
                <w:sz w:val="18"/>
                <w:szCs w:val="18"/>
              </w:rPr>
              <w:t>вание</w:t>
            </w:r>
            <w:proofErr w:type="spell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показателя)</w:t>
            </w:r>
            <w:r w:rsidRPr="00A64407">
              <w:rPr>
                <w:bCs/>
                <w:sz w:val="18"/>
                <w:szCs w:val="18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992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_________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proofErr w:type="gramStart"/>
            <w:r w:rsidRPr="00A64407">
              <w:rPr>
                <w:bCs/>
                <w:sz w:val="18"/>
                <w:szCs w:val="18"/>
              </w:rPr>
              <w:t>(</w:t>
            </w:r>
            <w:proofErr w:type="spellStart"/>
            <w:r w:rsidRPr="00A64407">
              <w:rPr>
                <w:bCs/>
                <w:sz w:val="18"/>
                <w:szCs w:val="18"/>
              </w:rPr>
              <w:t>наимено</w:t>
            </w:r>
            <w:proofErr w:type="spellEnd"/>
            <w:r w:rsidRPr="00A64407">
              <w:rPr>
                <w:bCs/>
                <w:sz w:val="18"/>
                <w:szCs w:val="18"/>
              </w:rPr>
              <w:t>-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proofErr w:type="spellStart"/>
            <w:r w:rsidRPr="00A64407">
              <w:rPr>
                <w:bCs/>
                <w:sz w:val="18"/>
                <w:szCs w:val="18"/>
              </w:rPr>
              <w:t>вание</w:t>
            </w:r>
            <w:proofErr w:type="spell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показателя)</w:t>
            </w:r>
            <w:r w:rsidRPr="00A64407">
              <w:rPr>
                <w:bCs/>
                <w:sz w:val="18"/>
                <w:szCs w:val="18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992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_________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proofErr w:type="gramStart"/>
            <w:r w:rsidRPr="00A64407">
              <w:rPr>
                <w:bCs/>
                <w:sz w:val="18"/>
                <w:szCs w:val="18"/>
              </w:rPr>
              <w:t>(</w:t>
            </w:r>
            <w:proofErr w:type="spellStart"/>
            <w:r w:rsidRPr="00A64407">
              <w:rPr>
                <w:bCs/>
                <w:sz w:val="18"/>
                <w:szCs w:val="18"/>
              </w:rPr>
              <w:t>наимено</w:t>
            </w:r>
            <w:proofErr w:type="spellEnd"/>
            <w:r w:rsidRPr="00A64407">
              <w:rPr>
                <w:bCs/>
                <w:sz w:val="18"/>
                <w:szCs w:val="18"/>
              </w:rPr>
              <w:t>-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proofErr w:type="spellStart"/>
            <w:r w:rsidRPr="00A64407">
              <w:rPr>
                <w:bCs/>
                <w:sz w:val="18"/>
                <w:szCs w:val="18"/>
              </w:rPr>
              <w:t>вание</w:t>
            </w:r>
            <w:proofErr w:type="spell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показателя)</w:t>
            </w:r>
            <w:r w:rsidRPr="00A64407">
              <w:rPr>
                <w:bCs/>
                <w:sz w:val="18"/>
                <w:szCs w:val="18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993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_________</w:t>
            </w:r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  <w:sz w:val="18"/>
                <w:szCs w:val="18"/>
              </w:rPr>
            </w:pPr>
            <w:proofErr w:type="gramStart"/>
            <w:r w:rsidRPr="00A64407">
              <w:rPr>
                <w:bCs/>
                <w:sz w:val="18"/>
                <w:szCs w:val="18"/>
              </w:rPr>
              <w:t>(</w:t>
            </w:r>
            <w:proofErr w:type="spellStart"/>
            <w:r w:rsidRPr="00A64407">
              <w:rPr>
                <w:bCs/>
                <w:sz w:val="18"/>
                <w:szCs w:val="18"/>
              </w:rPr>
              <w:t>наимено</w:t>
            </w:r>
            <w:proofErr w:type="spellEnd"/>
            <w:r w:rsidRPr="00A64407">
              <w:rPr>
                <w:bCs/>
                <w:sz w:val="18"/>
                <w:szCs w:val="18"/>
              </w:rPr>
              <w:t>-</w:t>
            </w:r>
            <w:proofErr w:type="gram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proofErr w:type="spellStart"/>
            <w:r w:rsidRPr="00A64407">
              <w:rPr>
                <w:bCs/>
                <w:sz w:val="18"/>
                <w:szCs w:val="18"/>
              </w:rPr>
              <w:t>вание</w:t>
            </w:r>
            <w:proofErr w:type="spellEnd"/>
          </w:p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18"/>
                <w:szCs w:val="18"/>
              </w:rPr>
            </w:pPr>
            <w:r w:rsidRPr="00A64407">
              <w:rPr>
                <w:bCs/>
                <w:sz w:val="18"/>
                <w:szCs w:val="18"/>
              </w:rPr>
              <w:t>показателя)</w:t>
            </w:r>
            <w:r w:rsidRPr="00A64407">
              <w:rPr>
                <w:bCs/>
                <w:sz w:val="18"/>
                <w:szCs w:val="18"/>
                <w:shd w:val="clear" w:color="auto" w:fill="FFFFFF"/>
                <w:vertAlign w:val="superscript"/>
              </w:rPr>
              <w:t xml:space="preserve"> 4</w:t>
            </w:r>
          </w:p>
        </w:tc>
        <w:tc>
          <w:tcPr>
            <w:tcW w:w="992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3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Наимено-вание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>4</w:t>
            </w:r>
          </w:p>
        </w:tc>
        <w:tc>
          <w:tcPr>
            <w:tcW w:w="480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Код по ОКЕИ</w:t>
            </w:r>
            <w:r w:rsidRPr="00A64407">
              <w:rPr>
                <w:bCs/>
                <w:sz w:val="24"/>
                <w:szCs w:val="24"/>
                <w:shd w:val="clear" w:color="auto" w:fill="FFFFFF"/>
                <w:vertAlign w:val="superscript"/>
              </w:rPr>
              <w:t>5</w:t>
            </w:r>
          </w:p>
        </w:tc>
        <w:tc>
          <w:tcPr>
            <w:tcW w:w="919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1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6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0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vMerge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A64407">
              <w:rPr>
                <w:bCs/>
              </w:rPr>
              <w:t>В процентах</w:t>
            </w:r>
          </w:p>
        </w:tc>
        <w:tc>
          <w:tcPr>
            <w:tcW w:w="537" w:type="dxa"/>
            <w:shd w:val="clear" w:color="auto" w:fill="FFFFFF"/>
          </w:tcPr>
          <w:p w:rsidR="00172E93" w:rsidRPr="00A64407" w:rsidRDefault="00172E93" w:rsidP="00E75381">
            <w:pPr>
              <w:keepNext/>
              <w:spacing w:before="240" w:after="60"/>
              <w:jc w:val="center"/>
              <w:outlineLvl w:val="3"/>
              <w:rPr>
                <w:bCs/>
              </w:rPr>
            </w:pPr>
            <w:r w:rsidRPr="00A64407">
              <w:rPr>
                <w:bCs/>
              </w:rPr>
              <w:t>В абсолютных показателях</w:t>
            </w:r>
          </w:p>
        </w:tc>
      </w:tr>
      <w:tr w:rsidR="00172E93" w:rsidRPr="00A64407" w:rsidTr="00E75381">
        <w:tc>
          <w:tcPr>
            <w:tcW w:w="1565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2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5</w:t>
            </w:r>
          </w:p>
        </w:tc>
        <w:tc>
          <w:tcPr>
            <w:tcW w:w="993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7</w:t>
            </w:r>
          </w:p>
        </w:tc>
        <w:tc>
          <w:tcPr>
            <w:tcW w:w="813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8</w:t>
            </w:r>
          </w:p>
        </w:tc>
        <w:tc>
          <w:tcPr>
            <w:tcW w:w="480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9</w:t>
            </w:r>
          </w:p>
        </w:tc>
        <w:tc>
          <w:tcPr>
            <w:tcW w:w="919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10</w:t>
            </w:r>
          </w:p>
        </w:tc>
        <w:tc>
          <w:tcPr>
            <w:tcW w:w="911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11</w:t>
            </w:r>
          </w:p>
        </w:tc>
        <w:tc>
          <w:tcPr>
            <w:tcW w:w="966" w:type="dxa"/>
            <w:shd w:val="clear" w:color="auto" w:fill="FFFFFF"/>
            <w:vAlign w:val="bottom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12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14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/>
                <w:sz w:val="24"/>
                <w:szCs w:val="24"/>
              </w:rPr>
            </w:pPr>
            <w:r w:rsidRPr="00A64407">
              <w:rPr>
                <w:bCs/>
              </w:rPr>
              <w:t>15</w:t>
            </w:r>
          </w:p>
        </w:tc>
        <w:tc>
          <w:tcPr>
            <w:tcW w:w="558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A64407">
              <w:rPr>
                <w:bCs/>
              </w:rPr>
              <w:t>16</w:t>
            </w:r>
          </w:p>
        </w:tc>
        <w:tc>
          <w:tcPr>
            <w:tcW w:w="537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A64407">
              <w:rPr>
                <w:bCs/>
              </w:rPr>
              <w:t>17</w:t>
            </w:r>
          </w:p>
        </w:tc>
      </w:tr>
      <w:tr w:rsidR="00172E93" w:rsidRPr="00A64407" w:rsidTr="00E75381">
        <w:trPr>
          <w:trHeight w:val="1335"/>
        </w:trPr>
        <w:tc>
          <w:tcPr>
            <w:tcW w:w="1565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>
              <w:rPr>
                <w:bCs/>
              </w:rPr>
              <w:t>00.105.1.000.000.000.00.00.2.1.01</w:t>
            </w:r>
          </w:p>
        </w:tc>
        <w:tc>
          <w:tcPr>
            <w:tcW w:w="1134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/>
          </w:tcPr>
          <w:p w:rsidR="00172E93" w:rsidRPr="00CB5C42" w:rsidRDefault="00172E93" w:rsidP="00E75381">
            <w:pPr>
              <w:widowControl w:val="0"/>
              <w:spacing w:line="216" w:lineRule="auto"/>
            </w:pPr>
            <w:r w:rsidRPr="00CB5C42">
              <w:t>Количество проведенных мероприятий</w:t>
            </w:r>
          </w:p>
        </w:tc>
        <w:tc>
          <w:tcPr>
            <w:tcW w:w="813" w:type="dxa"/>
            <w:shd w:val="clear" w:color="auto" w:fill="FFFFFF"/>
          </w:tcPr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 w:rsidRPr="00CB5C42">
              <w:t xml:space="preserve"> </w:t>
            </w:r>
          </w:p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 w:rsidRPr="00CB5C42">
              <w:t>шт.</w:t>
            </w:r>
          </w:p>
        </w:tc>
        <w:tc>
          <w:tcPr>
            <w:tcW w:w="480" w:type="dxa"/>
            <w:shd w:val="clear" w:color="auto" w:fill="FFFFFF"/>
          </w:tcPr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 w:rsidRPr="00CB5C42">
              <w:t xml:space="preserve"> </w:t>
            </w:r>
          </w:p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 w:rsidRPr="00CB5C42">
              <w:t>796</w:t>
            </w:r>
          </w:p>
        </w:tc>
        <w:tc>
          <w:tcPr>
            <w:tcW w:w="919" w:type="dxa"/>
            <w:shd w:val="clear" w:color="auto" w:fill="FFFFFF"/>
          </w:tcPr>
          <w:p w:rsidR="00172E93" w:rsidRDefault="00172E93" w:rsidP="00E75381">
            <w:pPr>
              <w:widowControl w:val="0"/>
              <w:spacing w:line="216" w:lineRule="auto"/>
              <w:jc w:val="center"/>
            </w:pPr>
          </w:p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>
              <w:t>450</w:t>
            </w:r>
          </w:p>
        </w:tc>
        <w:tc>
          <w:tcPr>
            <w:tcW w:w="911" w:type="dxa"/>
            <w:shd w:val="clear" w:color="auto" w:fill="FFFFFF"/>
          </w:tcPr>
          <w:p w:rsidR="00172E93" w:rsidRDefault="00172E93" w:rsidP="00E75381">
            <w:pPr>
              <w:widowControl w:val="0"/>
              <w:spacing w:line="216" w:lineRule="auto"/>
              <w:jc w:val="center"/>
            </w:pPr>
          </w:p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>
              <w:t>450</w:t>
            </w:r>
          </w:p>
        </w:tc>
        <w:tc>
          <w:tcPr>
            <w:tcW w:w="966" w:type="dxa"/>
            <w:shd w:val="clear" w:color="auto" w:fill="FFFFFF"/>
          </w:tcPr>
          <w:p w:rsidR="00172E93" w:rsidRDefault="00172E93" w:rsidP="00E75381">
            <w:pPr>
              <w:widowControl w:val="0"/>
              <w:spacing w:line="216" w:lineRule="auto"/>
              <w:jc w:val="center"/>
            </w:pPr>
          </w:p>
          <w:p w:rsidR="00172E93" w:rsidRPr="00CB5C42" w:rsidRDefault="00172E93" w:rsidP="00E75381">
            <w:pPr>
              <w:widowControl w:val="0"/>
              <w:spacing w:line="216" w:lineRule="auto"/>
              <w:jc w:val="center"/>
            </w:pPr>
            <w:r>
              <w:t>450</w:t>
            </w:r>
          </w:p>
        </w:tc>
        <w:tc>
          <w:tcPr>
            <w:tcW w:w="730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79" w:type="dxa"/>
            <w:shd w:val="clear" w:color="auto" w:fill="FFFFFF"/>
          </w:tcPr>
          <w:p w:rsidR="00172E93" w:rsidRPr="00A64407" w:rsidRDefault="00172E93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FFFFFF"/>
          </w:tcPr>
          <w:p w:rsidR="005023B6" w:rsidRDefault="005023B6" w:rsidP="00E75381">
            <w:pPr>
              <w:widowControl w:val="0"/>
              <w:spacing w:line="235" w:lineRule="auto"/>
              <w:jc w:val="center"/>
            </w:pPr>
          </w:p>
          <w:p w:rsidR="00172E93" w:rsidRPr="00965085" w:rsidRDefault="00965085" w:rsidP="00E75381">
            <w:pPr>
              <w:widowControl w:val="0"/>
              <w:spacing w:line="235" w:lineRule="auto"/>
              <w:jc w:val="center"/>
            </w:pPr>
            <w:r w:rsidRPr="00965085">
              <w:t>10</w:t>
            </w:r>
          </w:p>
        </w:tc>
        <w:tc>
          <w:tcPr>
            <w:tcW w:w="537" w:type="dxa"/>
            <w:shd w:val="clear" w:color="auto" w:fill="FFFFFF"/>
          </w:tcPr>
          <w:p w:rsidR="00172E93" w:rsidRPr="00965085" w:rsidRDefault="00172E93" w:rsidP="00E75381">
            <w:pPr>
              <w:widowControl w:val="0"/>
              <w:spacing w:line="235" w:lineRule="auto"/>
              <w:jc w:val="center"/>
            </w:pPr>
          </w:p>
        </w:tc>
      </w:tr>
    </w:tbl>
    <w:p w:rsidR="00172E93" w:rsidRPr="00A64407" w:rsidRDefault="00172E93" w:rsidP="00172E93">
      <w:pPr>
        <w:keepNext/>
        <w:spacing w:line="235" w:lineRule="auto"/>
        <w:outlineLvl w:val="3"/>
        <w:rPr>
          <w:bCs/>
          <w:sz w:val="24"/>
          <w:szCs w:val="24"/>
          <w:shd w:val="clear" w:color="auto" w:fill="FFFFFF"/>
        </w:rPr>
      </w:pPr>
    </w:p>
    <w:p w:rsidR="00172E93" w:rsidRPr="00A64407" w:rsidRDefault="00172E93" w:rsidP="00172E93">
      <w:pPr>
        <w:keepNext/>
        <w:spacing w:line="235" w:lineRule="auto"/>
        <w:outlineLvl w:val="3"/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>4. Нормативные правовые акты, устанавливающие размер платы (цену, тариф) либо порядок ее (его) установления.</w:t>
      </w:r>
    </w:p>
    <w:p w:rsidR="00172E93" w:rsidRPr="00A64407" w:rsidRDefault="00172E93" w:rsidP="00172E93">
      <w:pPr>
        <w:widowControl w:val="0"/>
        <w:spacing w:line="235" w:lineRule="auto"/>
        <w:rPr>
          <w:sz w:val="24"/>
          <w:szCs w:val="24"/>
        </w:rPr>
      </w:pPr>
    </w:p>
    <w:p w:rsidR="00BC4C4C" w:rsidRPr="00A64407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  <w:shd w:val="clear" w:color="auto" w:fill="FFFFFF"/>
        </w:rPr>
        <w:t>5. Порядок оказания муниципальной услуги</w:t>
      </w: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  <w:shd w:val="clear" w:color="auto" w:fill="FFFFFF"/>
        </w:rPr>
        <w:t>5.1. Нормативные правовые акты, регулирующие порядок оказания муниципальной услуги</w:t>
      </w: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Закон РФ от 09.10.1992 № 3612 «Основы законодательства Российской Федерации о культуре;</w:t>
      </w:r>
    </w:p>
    <w:p w:rsidR="00BC4C4C" w:rsidRPr="00A64407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– </w:t>
      </w:r>
      <w:r w:rsidRPr="009E14BC">
        <w:rPr>
          <w:sz w:val="24"/>
          <w:szCs w:val="24"/>
          <w:shd w:val="clear" w:color="auto" w:fill="FFFFFF"/>
        </w:rPr>
        <w:t>По</w:t>
      </w:r>
      <w:r>
        <w:rPr>
          <w:sz w:val="24"/>
          <w:szCs w:val="24"/>
          <w:shd w:val="clear" w:color="auto" w:fill="FFFFFF"/>
        </w:rPr>
        <w:t xml:space="preserve">становление Администрации </w:t>
      </w:r>
      <w:proofErr w:type="spellStart"/>
      <w:r>
        <w:rPr>
          <w:sz w:val="24"/>
          <w:szCs w:val="24"/>
          <w:shd w:val="clear" w:color="auto" w:fill="FFFFFF"/>
        </w:rPr>
        <w:t>Авило</w:t>
      </w:r>
      <w:r w:rsidRPr="009E14BC">
        <w:rPr>
          <w:sz w:val="24"/>
          <w:szCs w:val="24"/>
          <w:shd w:val="clear" w:color="auto" w:fill="FFFFFF"/>
        </w:rPr>
        <w:t>вского</w:t>
      </w:r>
      <w:proofErr w:type="spellEnd"/>
      <w:r w:rsidRPr="009E14BC">
        <w:rPr>
          <w:sz w:val="24"/>
          <w:szCs w:val="24"/>
          <w:shd w:val="clear" w:color="auto" w:fill="FFFFFF"/>
        </w:rPr>
        <w:t xml:space="preserve"> сельского посе</w:t>
      </w:r>
      <w:r>
        <w:rPr>
          <w:sz w:val="24"/>
          <w:szCs w:val="24"/>
          <w:shd w:val="clear" w:color="auto" w:fill="FFFFFF"/>
        </w:rPr>
        <w:t>ления от 23.10.2015г. № 118</w:t>
      </w:r>
      <w:r w:rsidRPr="009E14BC">
        <w:rPr>
          <w:sz w:val="24"/>
          <w:szCs w:val="24"/>
          <w:shd w:val="clear" w:color="auto" w:fill="FFFFFF"/>
        </w:rPr>
        <w:t xml:space="preserve"> «О порядке формирования муниципального задания на оказание муниципальных услуг (выполнение работ) в отношении муниципальных учреждени</w:t>
      </w:r>
      <w:r>
        <w:rPr>
          <w:sz w:val="24"/>
          <w:szCs w:val="24"/>
          <w:shd w:val="clear" w:color="auto" w:fill="FFFFFF"/>
        </w:rPr>
        <w:t xml:space="preserve">й </w:t>
      </w:r>
      <w:proofErr w:type="spellStart"/>
      <w:r>
        <w:rPr>
          <w:sz w:val="24"/>
          <w:szCs w:val="24"/>
          <w:shd w:val="clear" w:color="auto" w:fill="FFFFFF"/>
        </w:rPr>
        <w:t>Авило</w:t>
      </w:r>
      <w:r w:rsidRPr="009E14BC">
        <w:rPr>
          <w:sz w:val="24"/>
          <w:szCs w:val="24"/>
          <w:shd w:val="clear" w:color="auto" w:fill="FFFFFF"/>
        </w:rPr>
        <w:t>вского</w:t>
      </w:r>
      <w:proofErr w:type="spellEnd"/>
      <w:r w:rsidRPr="009E14BC">
        <w:rPr>
          <w:sz w:val="24"/>
          <w:szCs w:val="24"/>
          <w:shd w:val="clear" w:color="auto" w:fill="FFFFFF"/>
        </w:rPr>
        <w:t xml:space="preserve"> сельского поселения и финансового обеспечения выполнения муниципального задания</w:t>
      </w:r>
      <w:r>
        <w:rPr>
          <w:sz w:val="24"/>
          <w:szCs w:val="24"/>
          <w:shd w:val="clear" w:color="auto" w:fill="FFFFFF"/>
        </w:rPr>
        <w:t>»;</w:t>
      </w: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- Постановление Администрации</w:t>
      </w:r>
      <w:r w:rsidRPr="00D9463A">
        <w:rPr>
          <w:sz w:val="24"/>
          <w:szCs w:val="24"/>
          <w:shd w:val="clear" w:color="auto" w:fill="FFFFFF"/>
        </w:rPr>
        <w:t xml:space="preserve"> </w:t>
      </w:r>
      <w:proofErr w:type="spellStart"/>
      <w:r>
        <w:rPr>
          <w:sz w:val="24"/>
          <w:szCs w:val="24"/>
          <w:shd w:val="clear" w:color="auto" w:fill="FFFFFF"/>
        </w:rPr>
        <w:t>Авило</w:t>
      </w:r>
      <w:r w:rsidRPr="009E14BC">
        <w:rPr>
          <w:sz w:val="24"/>
          <w:szCs w:val="24"/>
          <w:shd w:val="clear" w:color="auto" w:fill="FFFFFF"/>
        </w:rPr>
        <w:t>вского</w:t>
      </w:r>
      <w:proofErr w:type="spellEnd"/>
      <w:r w:rsidRPr="009E14BC">
        <w:rPr>
          <w:sz w:val="24"/>
          <w:szCs w:val="24"/>
          <w:shd w:val="clear" w:color="auto" w:fill="FFFFFF"/>
        </w:rPr>
        <w:t xml:space="preserve"> сельско</w:t>
      </w:r>
      <w:r>
        <w:rPr>
          <w:sz w:val="24"/>
          <w:szCs w:val="24"/>
          <w:shd w:val="clear" w:color="auto" w:fill="FFFFFF"/>
        </w:rPr>
        <w:t xml:space="preserve">го поселения от 31.01.2018г. № 7 «О внесении изменений в постановление Администрации </w:t>
      </w:r>
      <w:proofErr w:type="spellStart"/>
      <w:r>
        <w:rPr>
          <w:sz w:val="24"/>
          <w:szCs w:val="24"/>
          <w:shd w:val="clear" w:color="auto" w:fill="FFFFFF"/>
        </w:rPr>
        <w:t>Авиловского</w:t>
      </w:r>
      <w:proofErr w:type="spellEnd"/>
      <w:r>
        <w:rPr>
          <w:sz w:val="24"/>
          <w:szCs w:val="24"/>
          <w:shd w:val="clear" w:color="auto" w:fill="FFFFFF"/>
        </w:rPr>
        <w:t xml:space="preserve"> сельского поселения от 23.10.2015 №118</w:t>
      </w: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- Устав МБУ Нижнежуравский СДК, зарегистрирован 19 августа 2011года в межрайонной ИФМС России № 20;  </w:t>
      </w:r>
    </w:p>
    <w:p w:rsidR="00BC4C4C" w:rsidRPr="00A64407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- Закон Российской Федерации от 05.10.2003 года № 131-ФЗ «Об общих принципах организации местного самоуправления в Российской Федерации» </w:t>
      </w:r>
    </w:p>
    <w:p w:rsidR="00BC4C4C" w:rsidRPr="00D84A54" w:rsidRDefault="00BC4C4C" w:rsidP="00BC4C4C">
      <w:pPr>
        <w:widowControl w:val="0"/>
        <w:spacing w:line="235" w:lineRule="auto"/>
        <w:jc w:val="center"/>
        <w:rPr>
          <w:shd w:val="clear" w:color="auto" w:fill="FFFFFF"/>
        </w:rPr>
      </w:pPr>
      <w:r w:rsidRPr="00D84A54">
        <w:rPr>
          <w:shd w:val="clear" w:color="auto" w:fill="FFFFFF"/>
        </w:rPr>
        <w:t>(наименование, номер и дата нормативного правового акта)</w:t>
      </w: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</w:p>
    <w:p w:rsidR="00172E93" w:rsidRDefault="00172E93" w:rsidP="00172E93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</w:p>
    <w:p w:rsidR="00BC4C4C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  <w:shd w:val="clear" w:color="auto" w:fill="FFFFFF"/>
        </w:rPr>
        <w:lastRenderedPageBreak/>
        <w:t>5.2. Порядок информирования потенциальных потребителей муниципальной услуги</w:t>
      </w:r>
    </w:p>
    <w:p w:rsidR="00BC4C4C" w:rsidRPr="00A64407" w:rsidRDefault="00BC4C4C" w:rsidP="00BC4C4C">
      <w:pPr>
        <w:widowControl w:val="0"/>
        <w:spacing w:line="235" w:lineRule="auto"/>
        <w:rPr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859"/>
        <w:gridCol w:w="7710"/>
        <w:gridCol w:w="4145"/>
      </w:tblGrid>
      <w:tr w:rsidR="00BC4C4C" w:rsidRPr="00A64407" w:rsidTr="00E75381">
        <w:trPr>
          <w:trHeight w:hRule="exact" w:val="420"/>
        </w:trPr>
        <w:tc>
          <w:tcPr>
            <w:tcW w:w="3794" w:type="dxa"/>
            <w:shd w:val="clear" w:color="auto" w:fill="FFFFFF"/>
            <w:vAlign w:val="center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D84A54">
              <w:rPr>
                <w:bCs/>
                <w:sz w:val="24"/>
                <w:szCs w:val="24"/>
              </w:rPr>
              <w:t>Способ информирования</w:t>
            </w:r>
          </w:p>
        </w:tc>
        <w:tc>
          <w:tcPr>
            <w:tcW w:w="7579" w:type="dxa"/>
            <w:shd w:val="clear" w:color="auto" w:fill="FFFFFF"/>
            <w:vAlign w:val="center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D84A54">
              <w:rPr>
                <w:bCs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075" w:type="dxa"/>
            <w:shd w:val="clear" w:color="auto" w:fill="FFFFFF"/>
            <w:vAlign w:val="center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D84A54">
              <w:rPr>
                <w:bCs/>
                <w:sz w:val="24"/>
                <w:szCs w:val="24"/>
              </w:rPr>
              <w:t>Частота обновления информации</w:t>
            </w:r>
          </w:p>
        </w:tc>
      </w:tr>
      <w:tr w:rsidR="00BC4C4C" w:rsidRPr="00A64407" w:rsidTr="00E75381">
        <w:trPr>
          <w:trHeight w:hRule="exact" w:val="283"/>
        </w:trPr>
        <w:tc>
          <w:tcPr>
            <w:tcW w:w="3794" w:type="dxa"/>
            <w:shd w:val="clear" w:color="auto" w:fill="FFFFFF"/>
            <w:vAlign w:val="bottom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D84A54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579" w:type="dxa"/>
            <w:shd w:val="clear" w:color="auto" w:fill="FFFFFF"/>
            <w:vAlign w:val="bottom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D84A54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075" w:type="dxa"/>
            <w:shd w:val="clear" w:color="auto" w:fill="FFFFFF"/>
            <w:vAlign w:val="center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b/>
                <w:sz w:val="24"/>
                <w:szCs w:val="24"/>
              </w:rPr>
            </w:pPr>
            <w:r w:rsidRPr="00D84A54">
              <w:rPr>
                <w:bCs/>
                <w:sz w:val="24"/>
                <w:szCs w:val="24"/>
              </w:rPr>
              <w:t>3</w:t>
            </w:r>
          </w:p>
        </w:tc>
      </w:tr>
      <w:tr w:rsidR="00BC4C4C" w:rsidRPr="00A64407" w:rsidTr="00E75381">
        <w:trPr>
          <w:trHeight w:hRule="exact" w:val="580"/>
        </w:trPr>
        <w:tc>
          <w:tcPr>
            <w:tcW w:w="3794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Посредством телефонной связи</w:t>
            </w:r>
          </w:p>
        </w:tc>
        <w:tc>
          <w:tcPr>
            <w:tcW w:w="7579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Информаци</w:t>
            </w:r>
            <w:r>
              <w:rPr>
                <w:sz w:val="24"/>
                <w:szCs w:val="24"/>
              </w:rPr>
              <w:t>онные материалы с указанием даты и места оказания муниципальной услуги.</w:t>
            </w:r>
          </w:p>
        </w:tc>
        <w:tc>
          <w:tcPr>
            <w:tcW w:w="4075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По мере изменения данных</w:t>
            </w:r>
          </w:p>
        </w:tc>
      </w:tr>
      <w:tr w:rsidR="00BC4C4C" w:rsidRPr="00A64407" w:rsidTr="00E75381">
        <w:trPr>
          <w:trHeight w:hRule="exact" w:val="702"/>
        </w:trPr>
        <w:tc>
          <w:tcPr>
            <w:tcW w:w="3794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Посредством размещения на информационных стендах</w:t>
            </w:r>
          </w:p>
        </w:tc>
        <w:tc>
          <w:tcPr>
            <w:tcW w:w="7579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Информаци</w:t>
            </w:r>
            <w:r>
              <w:rPr>
                <w:sz w:val="24"/>
                <w:szCs w:val="24"/>
              </w:rPr>
              <w:t>онные материалы с указанием даты и места оказания муниципальной услуги.</w:t>
            </w:r>
          </w:p>
        </w:tc>
        <w:tc>
          <w:tcPr>
            <w:tcW w:w="4075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Ежемесячно </w:t>
            </w:r>
          </w:p>
        </w:tc>
      </w:tr>
      <w:tr w:rsidR="00BC4C4C" w:rsidRPr="00A64407" w:rsidTr="00E75381">
        <w:trPr>
          <w:trHeight w:hRule="exact" w:val="854"/>
        </w:trPr>
        <w:tc>
          <w:tcPr>
            <w:tcW w:w="3794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В едином информационном пространстве в сфере культура (АИС ЕИПСК)</w:t>
            </w:r>
          </w:p>
        </w:tc>
        <w:tc>
          <w:tcPr>
            <w:tcW w:w="7579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Информаци</w:t>
            </w:r>
            <w:r>
              <w:rPr>
                <w:sz w:val="24"/>
                <w:szCs w:val="24"/>
              </w:rPr>
              <w:t>онные материалы с указанием даты и места оказания муниципальной услуги.</w:t>
            </w:r>
          </w:p>
        </w:tc>
        <w:tc>
          <w:tcPr>
            <w:tcW w:w="4075" w:type="dxa"/>
            <w:shd w:val="clear" w:color="auto" w:fill="FFFFFF"/>
          </w:tcPr>
          <w:p w:rsidR="00BC4C4C" w:rsidRPr="00D84A54" w:rsidRDefault="00BC4C4C" w:rsidP="00E75381">
            <w:pPr>
              <w:widowControl w:val="0"/>
              <w:spacing w:line="235" w:lineRule="auto"/>
              <w:ind w:left="-709" w:firstLine="709"/>
              <w:jc w:val="center"/>
              <w:rPr>
                <w:sz w:val="24"/>
                <w:szCs w:val="24"/>
              </w:rPr>
            </w:pPr>
            <w:r w:rsidRPr="00D84A54">
              <w:rPr>
                <w:sz w:val="24"/>
                <w:szCs w:val="24"/>
              </w:rPr>
              <w:t>По мере изменения данных</w:t>
            </w:r>
          </w:p>
        </w:tc>
      </w:tr>
    </w:tbl>
    <w:p w:rsidR="00BC4C4C" w:rsidRDefault="00BC4C4C" w:rsidP="00BC4C4C">
      <w:pPr>
        <w:keepNext/>
        <w:jc w:val="center"/>
        <w:outlineLvl w:val="3"/>
        <w:rPr>
          <w:bCs/>
          <w:sz w:val="24"/>
          <w:szCs w:val="24"/>
          <w:shd w:val="clear" w:color="auto" w:fill="FFFFFF"/>
        </w:rPr>
      </w:pPr>
    </w:p>
    <w:p w:rsidR="00BC4C4C" w:rsidRDefault="00BC4C4C" w:rsidP="00BC4C4C">
      <w:pPr>
        <w:keepNext/>
        <w:jc w:val="center"/>
        <w:outlineLvl w:val="3"/>
        <w:rPr>
          <w:bCs/>
          <w:sz w:val="24"/>
          <w:szCs w:val="24"/>
          <w:shd w:val="clear" w:color="auto" w:fill="FFFFFF"/>
        </w:rPr>
      </w:pPr>
    </w:p>
    <w:p w:rsidR="00BC4C4C" w:rsidRPr="00A64407" w:rsidRDefault="00BC4C4C" w:rsidP="00BC4C4C">
      <w:pPr>
        <w:keepNext/>
        <w:jc w:val="center"/>
        <w:outlineLvl w:val="3"/>
        <w:rPr>
          <w:b/>
          <w:bCs/>
          <w:sz w:val="24"/>
          <w:szCs w:val="24"/>
        </w:rPr>
      </w:pPr>
      <w:r w:rsidRPr="00A64407">
        <w:rPr>
          <w:bCs/>
          <w:sz w:val="24"/>
          <w:szCs w:val="24"/>
          <w:shd w:val="clear" w:color="auto" w:fill="FFFFFF"/>
        </w:rPr>
        <w:t>ЧАСТЬ 2. Сведения о выполняемых работах</w:t>
      </w:r>
      <w:r>
        <w:rPr>
          <w:bCs/>
          <w:sz w:val="24"/>
          <w:szCs w:val="24"/>
          <w:shd w:val="clear" w:color="auto" w:fill="FFFFFF"/>
        </w:rPr>
        <w:t xml:space="preserve"> – </w:t>
      </w:r>
      <w:r w:rsidRPr="00BF0FB6">
        <w:rPr>
          <w:bCs/>
          <w:sz w:val="24"/>
          <w:szCs w:val="24"/>
          <w:u w:val="single"/>
          <w:shd w:val="clear" w:color="auto" w:fill="FFFFFF"/>
        </w:rPr>
        <w:t>не формируется</w:t>
      </w:r>
      <w:r w:rsidRPr="00A64407">
        <w:rPr>
          <w:bCs/>
          <w:sz w:val="24"/>
          <w:szCs w:val="24"/>
          <w:shd w:val="clear" w:color="auto" w:fill="FFFFFF"/>
        </w:rPr>
        <w:t xml:space="preserve"> </w:t>
      </w:r>
    </w:p>
    <w:p w:rsidR="00BC4C4C" w:rsidRPr="00A64407" w:rsidRDefault="00BC4C4C" w:rsidP="00BC4C4C">
      <w:pPr>
        <w:widowControl w:val="0"/>
        <w:rPr>
          <w:sz w:val="24"/>
          <w:szCs w:val="24"/>
          <w:shd w:val="clear" w:color="auto" w:fill="FFFFFF"/>
        </w:rPr>
      </w:pPr>
    </w:p>
    <w:p w:rsidR="00BC4C4C" w:rsidRPr="00A64407" w:rsidRDefault="00BC4C4C" w:rsidP="00BC4C4C">
      <w:pPr>
        <w:keepNext/>
        <w:spacing w:before="240" w:after="60"/>
        <w:jc w:val="center"/>
        <w:outlineLvl w:val="3"/>
        <w:rPr>
          <w:bCs/>
          <w:sz w:val="24"/>
          <w:szCs w:val="24"/>
          <w:shd w:val="clear" w:color="auto" w:fill="FFFFFF"/>
          <w:vertAlign w:val="superscript"/>
        </w:rPr>
      </w:pPr>
      <w:r w:rsidRPr="00A64407">
        <w:rPr>
          <w:bCs/>
          <w:sz w:val="24"/>
          <w:szCs w:val="24"/>
          <w:shd w:val="clear" w:color="auto" w:fill="FFFFFF"/>
        </w:rPr>
        <w:t>ЧАСТЬ 3. Прочие сведения о муниципальном задании</w:t>
      </w:r>
      <w:r>
        <w:rPr>
          <w:bCs/>
          <w:sz w:val="24"/>
          <w:szCs w:val="24"/>
          <w:shd w:val="clear" w:color="auto" w:fill="FFFFFF"/>
        </w:rPr>
        <w:t>:</w:t>
      </w:r>
      <w:r w:rsidRPr="00A64407">
        <w:rPr>
          <w:bCs/>
          <w:sz w:val="24"/>
          <w:szCs w:val="24"/>
          <w:shd w:val="clear" w:color="auto" w:fill="FFFFFF"/>
        </w:rPr>
        <w:t xml:space="preserve"> </w:t>
      </w:r>
      <w:r w:rsidRPr="00A64407">
        <w:rPr>
          <w:bCs/>
          <w:sz w:val="24"/>
          <w:szCs w:val="24"/>
          <w:shd w:val="clear" w:color="auto" w:fill="FFFFFF"/>
          <w:vertAlign w:val="superscript"/>
        </w:rPr>
        <w:t>9</w:t>
      </w:r>
    </w:p>
    <w:p w:rsidR="00BC4C4C" w:rsidRDefault="00BC4C4C" w:rsidP="00BC4C4C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>1.Основания (условия и порядок) для досрочного прекращения выполнения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A64407">
        <w:rPr>
          <w:bCs/>
          <w:sz w:val="24"/>
          <w:szCs w:val="24"/>
          <w:shd w:val="clear" w:color="auto" w:fill="FFFFFF"/>
        </w:rPr>
        <w:t>муниципального задания</w:t>
      </w:r>
      <w:r>
        <w:rPr>
          <w:bCs/>
          <w:sz w:val="24"/>
          <w:szCs w:val="24"/>
          <w:shd w:val="clear" w:color="auto" w:fill="FFFFFF"/>
        </w:rPr>
        <w:t>:</w:t>
      </w:r>
    </w:p>
    <w:p w:rsidR="00BC4C4C" w:rsidRDefault="00BC4C4C" w:rsidP="00BC4C4C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 xml:space="preserve"> </w:t>
      </w:r>
      <w:r>
        <w:rPr>
          <w:bCs/>
          <w:sz w:val="24"/>
          <w:szCs w:val="24"/>
          <w:shd w:val="clear" w:color="auto" w:fill="FFFFFF"/>
        </w:rPr>
        <w:t xml:space="preserve">- </w:t>
      </w:r>
      <w:r w:rsidRPr="009E14BC">
        <w:rPr>
          <w:bCs/>
          <w:sz w:val="24"/>
          <w:szCs w:val="24"/>
          <w:shd w:val="clear" w:color="auto" w:fill="FFFFFF"/>
        </w:rPr>
        <w:t>нарушение условий муниципального задания,</w:t>
      </w:r>
    </w:p>
    <w:p w:rsidR="00BC4C4C" w:rsidRDefault="00BC4C4C" w:rsidP="00BC4C4C">
      <w:pPr>
        <w:keepNext/>
        <w:outlineLvl w:val="3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 - сокращение спроса на услугу,</w:t>
      </w:r>
    </w:p>
    <w:p w:rsidR="00BC4C4C" w:rsidRDefault="00BC4C4C" w:rsidP="00BC4C4C">
      <w:pPr>
        <w:keepNext/>
        <w:outlineLvl w:val="3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 - </w:t>
      </w:r>
      <w:r w:rsidRPr="009E14BC">
        <w:rPr>
          <w:bCs/>
          <w:sz w:val="24"/>
          <w:szCs w:val="24"/>
          <w:shd w:val="clear" w:color="auto" w:fill="FFFFFF"/>
        </w:rPr>
        <w:t xml:space="preserve">изменение объема лимитов бюджетных ассигнований, </w:t>
      </w:r>
    </w:p>
    <w:p w:rsidR="00BC4C4C" w:rsidRDefault="00BC4C4C" w:rsidP="00BC4C4C">
      <w:pPr>
        <w:keepNext/>
        <w:outlineLvl w:val="3"/>
        <w:rPr>
          <w:bCs/>
          <w:sz w:val="24"/>
          <w:szCs w:val="24"/>
          <w:u w:val="single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 - </w:t>
      </w:r>
      <w:r w:rsidRPr="009E14BC">
        <w:rPr>
          <w:bCs/>
          <w:sz w:val="24"/>
          <w:szCs w:val="24"/>
          <w:shd w:val="clear" w:color="auto" w:fill="FFFFFF"/>
        </w:rPr>
        <w:t>изменение нормативной правовой базы.</w:t>
      </w:r>
    </w:p>
    <w:p w:rsidR="00BC4C4C" w:rsidRPr="00BF0FB6" w:rsidRDefault="00BC4C4C" w:rsidP="00BC4C4C">
      <w:pPr>
        <w:keepNext/>
        <w:outlineLvl w:val="3"/>
        <w:rPr>
          <w:sz w:val="24"/>
          <w:szCs w:val="24"/>
          <w:shd w:val="clear" w:color="auto" w:fill="FFFFFF"/>
        </w:rPr>
      </w:pPr>
      <w:r w:rsidRPr="00A64407">
        <w:rPr>
          <w:sz w:val="24"/>
          <w:szCs w:val="24"/>
          <w:shd w:val="clear" w:color="auto" w:fill="FFFFFF"/>
        </w:rPr>
        <w:t>2. Иная информация, необходимая для выполнения</w:t>
      </w:r>
      <w:r>
        <w:rPr>
          <w:sz w:val="24"/>
          <w:szCs w:val="24"/>
          <w:shd w:val="clear" w:color="auto" w:fill="FFFFFF"/>
        </w:rPr>
        <w:t xml:space="preserve"> </w:t>
      </w:r>
      <w:r w:rsidRPr="00A64407">
        <w:rPr>
          <w:bCs/>
          <w:sz w:val="24"/>
          <w:szCs w:val="24"/>
          <w:shd w:val="clear" w:color="auto" w:fill="FFFFFF"/>
        </w:rPr>
        <w:t>(</w:t>
      </w:r>
      <w:proofErr w:type="gramStart"/>
      <w:r w:rsidRPr="00A64407">
        <w:rPr>
          <w:bCs/>
          <w:sz w:val="24"/>
          <w:szCs w:val="24"/>
          <w:shd w:val="clear" w:color="auto" w:fill="FFFFFF"/>
        </w:rPr>
        <w:t>контроля за</w:t>
      </w:r>
      <w:proofErr w:type="gramEnd"/>
      <w:r w:rsidRPr="00A64407">
        <w:rPr>
          <w:bCs/>
          <w:sz w:val="24"/>
          <w:szCs w:val="24"/>
          <w:shd w:val="clear" w:color="auto" w:fill="FFFFFF"/>
        </w:rPr>
        <w:t xml:space="preserve"> выполнением) муниципального </w:t>
      </w:r>
      <w:r w:rsidRPr="009E14BC">
        <w:rPr>
          <w:bCs/>
          <w:sz w:val="24"/>
          <w:szCs w:val="24"/>
          <w:shd w:val="clear" w:color="auto" w:fill="FFFFFF"/>
        </w:rPr>
        <w:t>задания - отсутствует</w:t>
      </w:r>
      <w:r w:rsidRPr="00A64407">
        <w:rPr>
          <w:bCs/>
          <w:sz w:val="24"/>
          <w:szCs w:val="24"/>
          <w:shd w:val="clear" w:color="auto" w:fill="FFFFFF"/>
        </w:rPr>
        <w:t xml:space="preserve"> </w:t>
      </w:r>
    </w:p>
    <w:p w:rsidR="00BC4C4C" w:rsidRDefault="00BC4C4C" w:rsidP="00BC4C4C">
      <w:pPr>
        <w:keepNext/>
        <w:outlineLvl w:val="3"/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 xml:space="preserve">3. Порядок </w:t>
      </w:r>
      <w:proofErr w:type="gramStart"/>
      <w:r w:rsidRPr="00A64407">
        <w:rPr>
          <w:bCs/>
          <w:sz w:val="24"/>
          <w:szCs w:val="24"/>
          <w:shd w:val="clear" w:color="auto" w:fill="FFFFFF"/>
        </w:rPr>
        <w:t>контроля за</w:t>
      </w:r>
      <w:proofErr w:type="gramEnd"/>
      <w:r w:rsidRPr="00A64407">
        <w:rPr>
          <w:bCs/>
          <w:sz w:val="24"/>
          <w:szCs w:val="24"/>
          <w:shd w:val="clear" w:color="auto" w:fill="FFFFFF"/>
        </w:rPr>
        <w:t xml:space="preserve"> выполнением муниципального задания</w:t>
      </w:r>
    </w:p>
    <w:p w:rsidR="00BC4C4C" w:rsidRDefault="00BC4C4C" w:rsidP="00BC4C4C">
      <w:pPr>
        <w:rPr>
          <w:bCs/>
          <w:sz w:val="24"/>
          <w:szCs w:val="24"/>
          <w:shd w:val="clear" w:color="auto" w:fill="FFFFFF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908"/>
        <w:gridCol w:w="4109"/>
        <w:gridCol w:w="6697"/>
      </w:tblGrid>
      <w:tr w:rsidR="00BC4C4C" w:rsidRPr="00A64407" w:rsidTr="00E75381">
        <w:trPr>
          <w:trHeight w:hRule="exact" w:val="634"/>
        </w:trPr>
        <w:tc>
          <w:tcPr>
            <w:tcW w:w="4825" w:type="dxa"/>
            <w:shd w:val="clear" w:color="auto" w:fill="FFFFFF"/>
          </w:tcPr>
          <w:p w:rsidR="00BC4C4C" w:rsidRPr="00A64407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Формы контроля</w:t>
            </w:r>
          </w:p>
        </w:tc>
        <w:tc>
          <w:tcPr>
            <w:tcW w:w="4039" w:type="dxa"/>
            <w:shd w:val="clear" w:color="auto" w:fill="FFFFFF"/>
          </w:tcPr>
          <w:p w:rsidR="00BC4C4C" w:rsidRPr="00A64407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Периодичность</w:t>
            </w:r>
          </w:p>
        </w:tc>
        <w:tc>
          <w:tcPr>
            <w:tcW w:w="6584" w:type="dxa"/>
            <w:shd w:val="clear" w:color="auto" w:fill="FFFFFF"/>
          </w:tcPr>
          <w:p w:rsidR="00BC4C4C" w:rsidRPr="00A64407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 xml:space="preserve">Органы местного самоуправления, </w:t>
            </w:r>
            <w:r w:rsidRPr="00A64407">
              <w:rPr>
                <w:bCs/>
              </w:rPr>
              <w:br/>
              <w:t xml:space="preserve">осуществляющие </w:t>
            </w:r>
            <w:proofErr w:type="gramStart"/>
            <w:r w:rsidRPr="00A64407">
              <w:rPr>
                <w:bCs/>
              </w:rPr>
              <w:t>контроль за</w:t>
            </w:r>
            <w:proofErr w:type="gramEnd"/>
            <w:r w:rsidRPr="00A64407">
              <w:rPr>
                <w:bCs/>
              </w:rPr>
              <w:t xml:space="preserve"> выполнением муниципального задания</w:t>
            </w:r>
          </w:p>
        </w:tc>
      </w:tr>
      <w:tr w:rsidR="00BC4C4C" w:rsidRPr="00A64407" w:rsidTr="00E75381">
        <w:trPr>
          <w:trHeight w:hRule="exact" w:val="288"/>
        </w:trPr>
        <w:tc>
          <w:tcPr>
            <w:tcW w:w="4825" w:type="dxa"/>
            <w:shd w:val="clear" w:color="auto" w:fill="FFFFFF"/>
          </w:tcPr>
          <w:p w:rsidR="00BC4C4C" w:rsidRPr="00A64407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1</w:t>
            </w:r>
          </w:p>
        </w:tc>
        <w:tc>
          <w:tcPr>
            <w:tcW w:w="4039" w:type="dxa"/>
            <w:shd w:val="clear" w:color="auto" w:fill="FFFFFF"/>
          </w:tcPr>
          <w:p w:rsidR="00BC4C4C" w:rsidRPr="00A64407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2</w:t>
            </w:r>
          </w:p>
        </w:tc>
        <w:tc>
          <w:tcPr>
            <w:tcW w:w="6584" w:type="dxa"/>
            <w:shd w:val="clear" w:color="auto" w:fill="FFFFFF"/>
          </w:tcPr>
          <w:p w:rsidR="00BC4C4C" w:rsidRPr="00A64407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 w:rsidRPr="00A64407">
              <w:rPr>
                <w:bCs/>
              </w:rPr>
              <w:t>3</w:t>
            </w:r>
          </w:p>
        </w:tc>
      </w:tr>
      <w:tr w:rsidR="00BC4C4C" w:rsidRPr="00626231" w:rsidTr="00E75381">
        <w:trPr>
          <w:trHeight w:hRule="exact" w:val="854"/>
        </w:trPr>
        <w:tc>
          <w:tcPr>
            <w:tcW w:w="4825" w:type="dxa"/>
            <w:shd w:val="clear" w:color="auto" w:fill="FFFFFF"/>
          </w:tcPr>
          <w:p w:rsidR="00BC4C4C" w:rsidRPr="00626231" w:rsidRDefault="00BC4C4C" w:rsidP="00E75381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proofErr w:type="gramStart"/>
            <w:r w:rsidRPr="00626231">
              <w:rPr>
                <w:bCs/>
                <w:sz w:val="24"/>
                <w:szCs w:val="24"/>
              </w:rPr>
              <w:t>Предварительный</w:t>
            </w:r>
            <w:proofErr w:type="gramEnd"/>
            <w:r w:rsidRPr="00626231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(осуществляется на стадии формирования и утверждения муниципального задания)</w:t>
            </w:r>
          </w:p>
        </w:tc>
        <w:tc>
          <w:tcPr>
            <w:tcW w:w="4039" w:type="dxa"/>
            <w:shd w:val="clear" w:color="auto" w:fill="FFFFFF"/>
          </w:tcPr>
          <w:p w:rsidR="00BC4C4C" w:rsidRPr="00626231" w:rsidRDefault="00BC4C4C" w:rsidP="00E75381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Один раз в год</w:t>
            </w:r>
          </w:p>
        </w:tc>
        <w:tc>
          <w:tcPr>
            <w:tcW w:w="6584" w:type="dxa"/>
            <w:shd w:val="clear" w:color="auto" w:fill="FFFFFF"/>
          </w:tcPr>
          <w:p w:rsidR="00BC4C4C" w:rsidRPr="00626231" w:rsidRDefault="00BC4C4C" w:rsidP="00E75381">
            <w:pPr>
              <w:widowControl w:val="0"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Авиловского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BC4C4C" w:rsidTr="00E75381">
        <w:trPr>
          <w:trHeight w:hRule="exact" w:val="1563"/>
        </w:trPr>
        <w:tc>
          <w:tcPr>
            <w:tcW w:w="4825" w:type="dxa"/>
            <w:shd w:val="clear" w:color="auto" w:fill="FFFFFF"/>
          </w:tcPr>
          <w:p w:rsidR="00BC4C4C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Текущий (осуществляется в процессе исполнения учреждением муниципального задания, путем анализа оперативных данных и отчетности учреждения о выполнении показателей муниципального задания</w:t>
            </w:r>
            <w:proofErr w:type="gramEnd"/>
          </w:p>
        </w:tc>
        <w:tc>
          <w:tcPr>
            <w:tcW w:w="4039" w:type="dxa"/>
            <w:shd w:val="clear" w:color="auto" w:fill="FFFFFF"/>
          </w:tcPr>
          <w:p w:rsidR="00BC4C4C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Два раза в год </w:t>
            </w:r>
          </w:p>
        </w:tc>
        <w:tc>
          <w:tcPr>
            <w:tcW w:w="6584" w:type="dxa"/>
            <w:shd w:val="clear" w:color="auto" w:fill="FFFFFF"/>
          </w:tcPr>
          <w:p w:rsidR="00BC4C4C" w:rsidRDefault="00BC4C4C" w:rsidP="00E75381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sz w:val="24"/>
                <w:szCs w:val="24"/>
              </w:rPr>
              <w:t>Авиловского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BC4C4C" w:rsidRDefault="00BC4C4C" w:rsidP="00BC4C4C">
      <w:pPr>
        <w:rPr>
          <w:bCs/>
          <w:sz w:val="24"/>
          <w:szCs w:val="24"/>
          <w:shd w:val="clear" w:color="auto" w:fill="FFFFFF"/>
        </w:rPr>
      </w:pPr>
      <w:r w:rsidRPr="00A64407">
        <w:rPr>
          <w:bCs/>
          <w:sz w:val="24"/>
          <w:szCs w:val="24"/>
          <w:shd w:val="clear" w:color="auto" w:fill="FFFFFF"/>
        </w:rPr>
        <w:t>4. Т</w:t>
      </w:r>
      <w:r>
        <w:rPr>
          <w:bCs/>
          <w:sz w:val="24"/>
          <w:szCs w:val="24"/>
          <w:shd w:val="clear" w:color="auto" w:fill="FFFFFF"/>
        </w:rPr>
        <w:t>ребования к отчетности о выполнении муниципального задания</w:t>
      </w:r>
    </w:p>
    <w:p w:rsidR="005D6D64" w:rsidRDefault="005D6D64" w:rsidP="005D6D64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В соответствии с приложением 2 к Положению, утвержденному Постановлением от </w:t>
      </w:r>
      <w:r>
        <w:rPr>
          <w:sz w:val="24"/>
          <w:szCs w:val="24"/>
          <w:shd w:val="clear" w:color="auto" w:fill="FFFFFF"/>
        </w:rPr>
        <w:t xml:space="preserve">23.10.2015г. № 118 «О порядке формирования муниципального задания на оказание муниципальных услуг (выполнение работ) в отношении муниципальных учреждений </w:t>
      </w:r>
      <w:proofErr w:type="spellStart"/>
      <w:r>
        <w:rPr>
          <w:sz w:val="24"/>
          <w:szCs w:val="24"/>
          <w:shd w:val="clear" w:color="auto" w:fill="FFFFFF"/>
        </w:rPr>
        <w:t>Авиловского</w:t>
      </w:r>
      <w:proofErr w:type="spellEnd"/>
      <w:r>
        <w:rPr>
          <w:sz w:val="24"/>
          <w:szCs w:val="24"/>
          <w:shd w:val="clear" w:color="auto" w:fill="FFFFFF"/>
        </w:rPr>
        <w:t xml:space="preserve"> сельского поселения и финансового обеспечения выполнения муниципального задания».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BC4C4C" w:rsidRDefault="00BC4C4C" w:rsidP="00BC4C4C">
      <w:pPr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4.1. </w:t>
      </w:r>
      <w:r w:rsidRPr="00A64407">
        <w:rPr>
          <w:bCs/>
          <w:sz w:val="24"/>
          <w:szCs w:val="24"/>
          <w:shd w:val="clear" w:color="auto" w:fill="FFFFFF"/>
        </w:rPr>
        <w:t>Периодичность представления отчетов о</w:t>
      </w:r>
      <w:r>
        <w:rPr>
          <w:bCs/>
          <w:sz w:val="24"/>
          <w:szCs w:val="24"/>
          <w:shd w:val="clear" w:color="auto" w:fill="FFFFFF"/>
        </w:rPr>
        <w:t xml:space="preserve"> </w:t>
      </w:r>
      <w:r w:rsidRPr="00A64407">
        <w:rPr>
          <w:bCs/>
          <w:sz w:val="24"/>
          <w:szCs w:val="24"/>
          <w:shd w:val="clear" w:color="auto" w:fill="FFFFFF"/>
        </w:rPr>
        <w:t xml:space="preserve">выполнении муниципального задания </w:t>
      </w:r>
      <w:r>
        <w:rPr>
          <w:bCs/>
          <w:sz w:val="24"/>
          <w:szCs w:val="24"/>
          <w:shd w:val="clear" w:color="auto" w:fill="FFFFFF"/>
        </w:rPr>
        <w:t xml:space="preserve">- </w:t>
      </w:r>
      <w:r w:rsidRPr="009E14BC">
        <w:rPr>
          <w:bCs/>
          <w:sz w:val="24"/>
          <w:szCs w:val="24"/>
          <w:shd w:val="clear" w:color="auto" w:fill="FFFFFF"/>
        </w:rPr>
        <w:t>два раза в год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BC4C4C" w:rsidRDefault="00BC4C4C" w:rsidP="00BC4C4C">
      <w:pPr>
        <w:rPr>
          <w:bCs/>
          <w:sz w:val="24"/>
          <w:szCs w:val="24"/>
          <w:u w:val="single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4.2.</w:t>
      </w:r>
      <w:r w:rsidRPr="001B10B2">
        <w:rPr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A64407">
        <w:rPr>
          <w:bCs/>
          <w:sz w:val="24"/>
          <w:szCs w:val="24"/>
          <w:shd w:val="clear" w:color="auto" w:fill="FFFFFF"/>
        </w:rPr>
        <w:t xml:space="preserve">Сроки представления отчетов о выполнении муниципального задания </w:t>
      </w:r>
      <w:r>
        <w:rPr>
          <w:bCs/>
          <w:sz w:val="24"/>
          <w:szCs w:val="24"/>
          <w:shd w:val="clear" w:color="auto" w:fill="FFFFFF"/>
        </w:rPr>
        <w:t>-</w:t>
      </w:r>
      <w:r w:rsidRPr="00394C64">
        <w:rPr>
          <w:bCs/>
          <w:sz w:val="24"/>
          <w:szCs w:val="24"/>
          <w:shd w:val="clear" w:color="auto" w:fill="FFFFFF"/>
        </w:rPr>
        <w:t xml:space="preserve"> </w:t>
      </w:r>
      <w:r w:rsidRPr="009E14BC">
        <w:rPr>
          <w:bCs/>
          <w:sz w:val="24"/>
          <w:szCs w:val="24"/>
          <w:shd w:val="clear" w:color="auto" w:fill="FFFFFF"/>
        </w:rPr>
        <w:t>полугодовой, до 10 числа, месяца, следующего за отчетным периодом, годовой отчет – до 30 января года, следующего за отчетным.</w:t>
      </w:r>
      <w:proofErr w:type="gramEnd"/>
    </w:p>
    <w:p w:rsidR="00BC4C4C" w:rsidRDefault="00BC4C4C" w:rsidP="00BC4C4C">
      <w:pPr>
        <w:rPr>
          <w:bCs/>
          <w:sz w:val="24"/>
          <w:szCs w:val="24"/>
          <w:shd w:val="clear" w:color="auto" w:fill="FFFFFF"/>
        </w:rPr>
      </w:pPr>
      <w:r w:rsidRPr="001B10B2">
        <w:rPr>
          <w:bCs/>
          <w:sz w:val="24"/>
          <w:szCs w:val="24"/>
          <w:shd w:val="clear" w:color="auto" w:fill="FFFFFF"/>
        </w:rPr>
        <w:t xml:space="preserve">4.2.1. </w:t>
      </w:r>
      <w:r w:rsidRPr="00A64407">
        <w:rPr>
          <w:bCs/>
          <w:sz w:val="24"/>
          <w:szCs w:val="24"/>
          <w:shd w:val="clear" w:color="auto" w:fill="FFFFFF"/>
        </w:rPr>
        <w:t>Сроки представления предварительного отчета о выполнении муниципального задания</w:t>
      </w:r>
      <w:r>
        <w:rPr>
          <w:bCs/>
          <w:sz w:val="24"/>
          <w:szCs w:val="24"/>
          <w:shd w:val="clear" w:color="auto" w:fill="FFFFFF"/>
        </w:rPr>
        <w:t xml:space="preserve"> - </w:t>
      </w:r>
      <w:r w:rsidRPr="009E14BC">
        <w:rPr>
          <w:bCs/>
          <w:sz w:val="24"/>
          <w:szCs w:val="24"/>
          <w:shd w:val="clear" w:color="auto" w:fill="FFFFFF"/>
        </w:rPr>
        <w:t>до 10 декабря текущего года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BC4C4C" w:rsidRDefault="00BC4C4C" w:rsidP="00BC4C4C">
      <w:pPr>
        <w:rPr>
          <w:bCs/>
          <w:sz w:val="24"/>
          <w:szCs w:val="24"/>
          <w:u w:val="single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 xml:space="preserve">4.3. </w:t>
      </w:r>
      <w:r w:rsidRPr="00A64407">
        <w:rPr>
          <w:bCs/>
          <w:sz w:val="24"/>
          <w:szCs w:val="24"/>
          <w:shd w:val="clear" w:color="auto" w:fill="FFFFFF"/>
        </w:rPr>
        <w:t xml:space="preserve">Иные требования к отчетности о выполнении муниципального задания </w:t>
      </w:r>
      <w:r>
        <w:rPr>
          <w:bCs/>
          <w:sz w:val="24"/>
          <w:szCs w:val="24"/>
          <w:shd w:val="clear" w:color="auto" w:fill="FFFFFF"/>
        </w:rPr>
        <w:t xml:space="preserve">- </w:t>
      </w:r>
      <w:r w:rsidRPr="00376E54">
        <w:rPr>
          <w:bCs/>
          <w:sz w:val="24"/>
          <w:szCs w:val="24"/>
          <w:shd w:val="clear" w:color="auto" w:fill="FFFFFF"/>
        </w:rPr>
        <w:t xml:space="preserve"> </w:t>
      </w:r>
      <w:r w:rsidRPr="009E14BC">
        <w:rPr>
          <w:bCs/>
          <w:sz w:val="24"/>
          <w:szCs w:val="24"/>
          <w:shd w:val="clear" w:color="auto" w:fill="FFFFFF"/>
        </w:rPr>
        <w:t>допустимые (возможные) отклонения от установленных показателей объема услуги, в пределах которых муниципальное задание считается выполненным, (процентов) – 10</w:t>
      </w:r>
    </w:p>
    <w:p w:rsidR="00BC4C4C" w:rsidRDefault="00BC4C4C" w:rsidP="00BC4C4C">
      <w:r>
        <w:rPr>
          <w:bCs/>
          <w:sz w:val="24"/>
          <w:szCs w:val="24"/>
          <w:shd w:val="clear" w:color="auto" w:fill="FFFFFF"/>
        </w:rPr>
        <w:t xml:space="preserve">5. </w:t>
      </w:r>
      <w:r w:rsidRPr="00A64407">
        <w:rPr>
          <w:bCs/>
          <w:sz w:val="24"/>
          <w:szCs w:val="24"/>
          <w:shd w:val="clear" w:color="auto" w:fill="FFFFFF"/>
        </w:rPr>
        <w:t xml:space="preserve">Иные показатели, связанные с выполнением муниципального задания </w:t>
      </w:r>
      <w:r>
        <w:rPr>
          <w:bCs/>
          <w:sz w:val="24"/>
          <w:szCs w:val="24"/>
          <w:shd w:val="clear" w:color="auto" w:fill="FFFFFF"/>
        </w:rPr>
        <w:t xml:space="preserve">- </w:t>
      </w:r>
      <w:r w:rsidRPr="00376E54">
        <w:rPr>
          <w:bCs/>
          <w:sz w:val="24"/>
          <w:szCs w:val="24"/>
          <w:shd w:val="clear" w:color="auto" w:fill="FFFFFF"/>
        </w:rPr>
        <w:t xml:space="preserve"> </w:t>
      </w:r>
      <w:r w:rsidRPr="009E14BC">
        <w:rPr>
          <w:bCs/>
          <w:sz w:val="24"/>
          <w:szCs w:val="24"/>
          <w:shd w:val="clear" w:color="auto" w:fill="FFFFFF"/>
        </w:rPr>
        <w:t>отсутствуют.</w:t>
      </w:r>
    </w:p>
    <w:p w:rsidR="00916636" w:rsidRDefault="00916636"/>
    <w:p w:rsidR="00916636" w:rsidRDefault="00916636"/>
    <w:p w:rsidR="00916636" w:rsidRDefault="00916636"/>
    <w:p w:rsidR="00BC4C4C" w:rsidRDefault="00BC4C4C"/>
    <w:p w:rsidR="00BC4C4C" w:rsidRDefault="00BC4C4C"/>
    <w:p w:rsidR="00BC4C4C" w:rsidRDefault="00BC4C4C"/>
    <w:p w:rsidR="00BC4C4C" w:rsidRDefault="00BC4C4C"/>
    <w:p w:rsidR="00BC4C4C" w:rsidRDefault="00BC4C4C"/>
    <w:p w:rsidR="00BC4C4C" w:rsidRDefault="00BC4C4C"/>
    <w:p w:rsidR="00BC4C4C" w:rsidRDefault="00BC4C4C"/>
    <w:p w:rsidR="00BC4C4C" w:rsidRDefault="00BC4C4C"/>
    <w:p w:rsidR="00BC4C4C" w:rsidRDefault="00BC4C4C"/>
    <w:p w:rsidR="00BC4C4C" w:rsidRDefault="00BC4C4C"/>
    <w:p w:rsidR="001B2768" w:rsidRDefault="001B2768"/>
    <w:p w:rsidR="001B2768" w:rsidRDefault="001B2768"/>
    <w:p w:rsidR="001B2768" w:rsidRDefault="001B2768"/>
    <w:sectPr w:rsidR="001B2768" w:rsidSect="001B2768">
      <w:headerReference w:type="even" r:id="rId6"/>
      <w:headerReference w:type="default" r:id="rId7"/>
      <w:pgSz w:w="16838" w:h="11905" w:orient="landscape"/>
      <w:pgMar w:top="567" w:right="567" w:bottom="567" w:left="567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38D" w:rsidRDefault="006E638D" w:rsidP="00481E4B">
      <w:r>
        <w:separator/>
      </w:r>
    </w:p>
  </w:endnote>
  <w:endnote w:type="continuationSeparator" w:id="0">
    <w:p w:rsidR="006E638D" w:rsidRDefault="006E638D" w:rsidP="00481E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38D" w:rsidRDefault="006E638D" w:rsidP="00481E4B">
      <w:r>
        <w:separator/>
      </w:r>
    </w:p>
  </w:footnote>
  <w:footnote w:type="continuationSeparator" w:id="0">
    <w:p w:rsidR="006E638D" w:rsidRDefault="006E638D" w:rsidP="00481E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381" w:rsidRPr="00774A04" w:rsidRDefault="00E75381" w:rsidP="00E75381">
    <w:pPr>
      <w:pStyle w:val="a3"/>
      <w:rPr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5381" w:rsidRDefault="006A71DB">
    <w:pPr>
      <w:rPr>
        <w:sz w:val="2"/>
        <w:szCs w:val="2"/>
      </w:rPr>
    </w:pPr>
    <w:r w:rsidRPr="006A71D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84.15pt;margin-top:69.6pt;width:2.3pt;height:5.7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+cXqQIAAKsFAAAOAAAAZHJzL2Uyb0RvYy54bWysVNtunDAQfa/Uf7D8TriEvYDCRsmyVJXS&#10;i5T0A7xgFqvGRrazkFb5947NsrtJVKlqy4M12OMzc2aO5+p6aDnaU6WZFBkOLwKMqChlxcQuw98e&#10;Cm+JkTZEVIRLQTP8RDW+Xr1/d9V3KY1kI3lFFQIQodO+y3BjTJf6vi4b2hJ9ITsq4LCWqiUGftXO&#10;rxTpAb3lfhQEc7+XquqULKnWsJuPh3jl8OualuZLXWtqEM8w5Gbcqty6tau/uiLpTpGuYeUhDfIX&#10;WbSECQh6hMqJIehRsTdQLSuV1LI2F6VsfVnXrKSOA7AJg1ds7hvSUccFiqO7Y5n0/4MtP++/KsSq&#10;DF9iJEgLLXqgg0G3ckCxrU7f6RSc7jtwMwNsQ5cdU93dyfK7RkKuGyJ29EYp2TeUVJBdaG/6Z1dH&#10;HG1Btv0nWUEY8mikAxpq1drSQTEQoEOXno6dsamUsBklUQgHJZwsLoNo5vBJOl3tlDYfqGyRNTKs&#10;oO0OmuzvtLGpkHRysZGELBjnrvVcvNgAx3EHAsNVe2ZTcJ38mQTJZrlZxl4czTdeHOS5d1OsY29e&#10;hItZfpmv13n4bOOGcdqwqqLChplUFcZ/1rWDvkc9HHWlJWeVhbMpabXbrrlCewKqLtx3KMiZm/8y&#10;DVcE4PKKUhjFwW2UeMV8ufDiIp55ySJYekGY3CbzIE7ivHhJ6Y4J+u+UUJ/hZAZ9dHR+yy1w31tu&#10;JG2ZgbnBWZvh5dGJpFZ/G1G51hrC+GiflcKmfyoFtHtqtFOrFegoVTNsB/csnJStkreyegL5KgkC&#10;AynCzAOjkeoHRj3MjwwLGHAY8Y8CHoAdNZOhJmM7GUSUcDHDBqPRXJtxJD12iu0awJ2e2A08koI5&#10;CZ9yODwtmAiOyWF62ZFz/u+8TjN29QsAAP//AwBQSwMEFAAGAAgAAAAhAP1p4yTfAAAADQEAAA8A&#10;AABkcnMvZG93bnJldi54bWxMj81OwzAQhO9IvIO1SNyok1Q0aYhToUpcuFEqJG5uvI0j/BPZbpq8&#10;PdsT3Ga0n2Znmt1sDZswxME7AfkqA4au82pwvYDj59tTBSwm6ZQ03qGABSPs2vu7RtbKX90HTofU&#10;MwpxsZYCdEpjzXnsNFoZV35ER7ezD1YmsqHnKsgrhVvDiyzbcCsHRx+0HHGvsfs5XKyAcv7yOEbc&#10;4/d56oIelsq8L0I8PsyvL8ASzukPhlt9qg4tdTr5i1ORGfL5ploTS2q9LYDdkLwstsBOpJ6zEnjb&#10;8P8r2l8AAAD//wMAUEsBAi0AFAAGAAgAAAAhALaDOJL+AAAA4QEAABMAAAAAAAAAAAAAAAAAAAAA&#10;AFtDb250ZW50X1R5cGVzXS54bWxQSwECLQAUAAYACAAAACEAOP0h/9YAAACUAQAACwAAAAAAAAAA&#10;AAAAAAAvAQAAX3JlbHMvLnJlbHNQSwECLQAUAAYACAAAACEAeJ/nF6kCAACrBQAADgAAAAAAAAAA&#10;AAAAAAAuAgAAZHJzL2Uyb0RvYy54bWxQSwECLQAUAAYACAAAACEA/WnjJN8AAAANAQAADwAAAAAA&#10;AAAAAAAAAAADBQAAZHJzL2Rvd25yZXYueG1sUEsFBgAAAAAEAAQA8wAAAA8GAAAAAA==&#10;" filled="f" stroked="f">
          <v:textbox style="mso-fit-shape-to-text:t" inset="0,0,0,0">
            <w:txbxContent>
              <w:p w:rsidR="00E75381" w:rsidRDefault="00E75381">
                <w:pPr>
                  <w:pStyle w:val="Style4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72E93"/>
    <w:rsid w:val="000108D7"/>
    <w:rsid w:val="00096211"/>
    <w:rsid w:val="000F15D3"/>
    <w:rsid w:val="000F4C7F"/>
    <w:rsid w:val="00172E93"/>
    <w:rsid w:val="00185F50"/>
    <w:rsid w:val="001B2768"/>
    <w:rsid w:val="00207229"/>
    <w:rsid w:val="00226BFF"/>
    <w:rsid w:val="003D08A5"/>
    <w:rsid w:val="003F4118"/>
    <w:rsid w:val="00466C3E"/>
    <w:rsid w:val="00481E4B"/>
    <w:rsid w:val="004C437C"/>
    <w:rsid w:val="004E4D06"/>
    <w:rsid w:val="004E54C2"/>
    <w:rsid w:val="005023B6"/>
    <w:rsid w:val="005D6D64"/>
    <w:rsid w:val="006657EF"/>
    <w:rsid w:val="006A67AD"/>
    <w:rsid w:val="006A71DB"/>
    <w:rsid w:val="006E638D"/>
    <w:rsid w:val="00700682"/>
    <w:rsid w:val="007D18E6"/>
    <w:rsid w:val="007E50C5"/>
    <w:rsid w:val="007E5398"/>
    <w:rsid w:val="00832259"/>
    <w:rsid w:val="008B0FB0"/>
    <w:rsid w:val="00916636"/>
    <w:rsid w:val="0093164A"/>
    <w:rsid w:val="00965085"/>
    <w:rsid w:val="009E6BA6"/>
    <w:rsid w:val="00B23314"/>
    <w:rsid w:val="00B54D5D"/>
    <w:rsid w:val="00BA28F2"/>
    <w:rsid w:val="00BC4C4C"/>
    <w:rsid w:val="00BD44FD"/>
    <w:rsid w:val="00BF5ED5"/>
    <w:rsid w:val="00C25D08"/>
    <w:rsid w:val="00C421E8"/>
    <w:rsid w:val="00CF017B"/>
    <w:rsid w:val="00D81DF4"/>
    <w:rsid w:val="00E75381"/>
    <w:rsid w:val="00F3071A"/>
    <w:rsid w:val="00F90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172E9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172E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172E9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E9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Style8">
    <w:name w:val="Char Style 8"/>
    <w:link w:val="Style7"/>
    <w:uiPriority w:val="99"/>
    <w:locked/>
    <w:rsid w:val="00172E93"/>
    <w:rPr>
      <w:b/>
      <w:sz w:val="10"/>
      <w:shd w:val="clear" w:color="auto" w:fill="FFFFFF"/>
    </w:rPr>
  </w:style>
  <w:style w:type="character" w:customStyle="1" w:styleId="CharStyle9Exact">
    <w:name w:val="Char Style 9 Exact"/>
    <w:uiPriority w:val="99"/>
    <w:rsid w:val="00172E93"/>
    <w:rPr>
      <w:b/>
      <w:spacing w:val="-2"/>
      <w:sz w:val="9"/>
      <w:u w:val="none"/>
    </w:rPr>
  </w:style>
  <w:style w:type="paragraph" w:customStyle="1" w:styleId="Style7">
    <w:name w:val="Style 7"/>
    <w:basedOn w:val="a"/>
    <w:link w:val="CharStyle8"/>
    <w:uiPriority w:val="99"/>
    <w:rsid w:val="00172E93"/>
    <w:pPr>
      <w:widowControl w:val="0"/>
      <w:shd w:val="clear" w:color="auto" w:fill="FFFFFF"/>
      <w:spacing w:before="60" w:after="60" w:line="149" w:lineRule="exact"/>
    </w:pPr>
    <w:rPr>
      <w:rFonts w:asciiTheme="minorHAnsi" w:eastAsiaTheme="minorHAnsi" w:hAnsiTheme="minorHAnsi" w:cstheme="minorBidi"/>
      <w:b/>
      <w:sz w:val="10"/>
      <w:szCs w:val="22"/>
      <w:lang w:eastAsia="en-US"/>
    </w:rPr>
  </w:style>
  <w:style w:type="character" w:customStyle="1" w:styleId="CharStyle5">
    <w:name w:val="Char Style 5"/>
    <w:link w:val="Style4"/>
    <w:uiPriority w:val="99"/>
    <w:locked/>
    <w:rsid w:val="00172E93"/>
    <w:rPr>
      <w:sz w:val="10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172E93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0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7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5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17</cp:revision>
  <cp:lastPrinted>2018-02-25T08:12:00Z</cp:lastPrinted>
  <dcterms:created xsi:type="dcterms:W3CDTF">2018-02-14T13:20:00Z</dcterms:created>
  <dcterms:modified xsi:type="dcterms:W3CDTF">2022-01-11T09:55:00Z</dcterms:modified>
</cp:coreProperties>
</file>