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E9" w:rsidRPr="00783394" w:rsidRDefault="002228E9" w:rsidP="002228E9">
      <w:pPr>
        <w:tabs>
          <w:tab w:val="center" w:pos="4542"/>
          <w:tab w:val="right" w:pos="9085"/>
        </w:tabs>
        <w:ind w:right="49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Pr="00783394">
        <w:rPr>
          <w:b/>
          <w:sz w:val="24"/>
          <w:szCs w:val="24"/>
        </w:rPr>
        <w:t>РОССИЙСКАЯ ФЕДЕРАЦИЯ</w:t>
      </w:r>
      <w:r w:rsidRPr="0078339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</w:p>
    <w:p w:rsidR="002228E9" w:rsidRPr="00783394" w:rsidRDefault="002228E9" w:rsidP="002228E9">
      <w:pPr>
        <w:jc w:val="center"/>
        <w:rPr>
          <w:b/>
          <w:color w:val="000000"/>
          <w:sz w:val="24"/>
          <w:szCs w:val="24"/>
        </w:rPr>
      </w:pPr>
      <w:r w:rsidRPr="00783394">
        <w:rPr>
          <w:b/>
          <w:color w:val="000000"/>
          <w:sz w:val="24"/>
          <w:szCs w:val="24"/>
        </w:rPr>
        <w:t>РОСТОВСКАЯ ОБЛАСТЬ</w:t>
      </w:r>
    </w:p>
    <w:p w:rsidR="002228E9" w:rsidRPr="00783394" w:rsidRDefault="002228E9" w:rsidP="002228E9">
      <w:pPr>
        <w:jc w:val="center"/>
        <w:rPr>
          <w:b/>
          <w:color w:val="000000"/>
          <w:sz w:val="24"/>
          <w:szCs w:val="24"/>
        </w:rPr>
      </w:pPr>
      <w:r w:rsidRPr="00783394">
        <w:rPr>
          <w:b/>
          <w:color w:val="000000"/>
          <w:sz w:val="24"/>
          <w:szCs w:val="24"/>
        </w:rPr>
        <w:t>КОНСТАНТИНОВСКИЙ  РАЙОН</w:t>
      </w:r>
    </w:p>
    <w:p w:rsidR="002228E9" w:rsidRPr="00783394" w:rsidRDefault="002228E9" w:rsidP="002228E9">
      <w:pPr>
        <w:jc w:val="center"/>
        <w:rPr>
          <w:b/>
          <w:color w:val="000000"/>
          <w:sz w:val="24"/>
          <w:szCs w:val="24"/>
        </w:rPr>
      </w:pPr>
      <w:r w:rsidRPr="00783394">
        <w:rPr>
          <w:b/>
          <w:color w:val="000000"/>
          <w:sz w:val="24"/>
          <w:szCs w:val="24"/>
        </w:rPr>
        <w:t>МУНИЦИПАЛЬНОЕ ОБРАЗОВАНИЕ</w:t>
      </w:r>
    </w:p>
    <w:p w:rsidR="002228E9" w:rsidRPr="00783394" w:rsidRDefault="002228E9" w:rsidP="002228E9">
      <w:pPr>
        <w:jc w:val="center"/>
        <w:rPr>
          <w:b/>
          <w:color w:val="000000"/>
          <w:sz w:val="24"/>
          <w:szCs w:val="24"/>
        </w:rPr>
      </w:pPr>
      <w:r w:rsidRPr="00783394">
        <w:rPr>
          <w:b/>
          <w:color w:val="000000"/>
          <w:sz w:val="24"/>
          <w:szCs w:val="24"/>
        </w:rPr>
        <w:t>«</w:t>
      </w:r>
      <w:r w:rsidR="00625D02">
        <w:rPr>
          <w:b/>
          <w:color w:val="000000"/>
          <w:sz w:val="24"/>
          <w:szCs w:val="24"/>
        </w:rPr>
        <w:t>БОГОЯВЛЕНСКОЕ</w:t>
      </w:r>
      <w:r w:rsidRPr="00783394">
        <w:rPr>
          <w:b/>
          <w:color w:val="000000"/>
          <w:sz w:val="24"/>
          <w:szCs w:val="24"/>
        </w:rPr>
        <w:t xml:space="preserve"> СЕЛЬСКОЕ ПОСЕЛЕНИЕ»</w:t>
      </w:r>
    </w:p>
    <w:p w:rsidR="002228E9" w:rsidRPr="00783394" w:rsidRDefault="002228E9" w:rsidP="002228E9">
      <w:pPr>
        <w:jc w:val="center"/>
        <w:rPr>
          <w:b/>
          <w:color w:val="000000"/>
          <w:sz w:val="24"/>
          <w:szCs w:val="24"/>
        </w:rPr>
      </w:pPr>
      <w:r w:rsidRPr="00783394">
        <w:rPr>
          <w:b/>
          <w:color w:val="000000"/>
          <w:sz w:val="24"/>
          <w:szCs w:val="24"/>
        </w:rPr>
        <w:t xml:space="preserve">СОБРАНИЕ ДЕПУТАТОВ </w:t>
      </w:r>
    </w:p>
    <w:p w:rsidR="002228E9" w:rsidRPr="00783394" w:rsidRDefault="00625D02" w:rsidP="002228E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БОГОЯВЛЕНСКОГО</w:t>
      </w:r>
      <w:r w:rsidR="002228E9" w:rsidRPr="00783394">
        <w:rPr>
          <w:b/>
          <w:color w:val="000000"/>
          <w:sz w:val="24"/>
          <w:szCs w:val="24"/>
        </w:rPr>
        <w:t xml:space="preserve"> СЕЛЬСКОГО ПОСЕЛЕНИЯ</w:t>
      </w:r>
    </w:p>
    <w:p w:rsidR="002228E9" w:rsidRPr="00783394" w:rsidRDefault="002228E9" w:rsidP="002228E9">
      <w:pPr>
        <w:jc w:val="center"/>
        <w:rPr>
          <w:b/>
          <w:color w:val="000000"/>
          <w:sz w:val="24"/>
          <w:szCs w:val="24"/>
        </w:rPr>
      </w:pPr>
    </w:p>
    <w:p w:rsidR="002228E9" w:rsidRPr="00783394" w:rsidRDefault="002228E9" w:rsidP="002228E9">
      <w:pPr>
        <w:jc w:val="center"/>
        <w:rPr>
          <w:sz w:val="24"/>
          <w:szCs w:val="24"/>
        </w:rPr>
      </w:pPr>
    </w:p>
    <w:p w:rsidR="002228E9" w:rsidRPr="00783394" w:rsidRDefault="002228E9" w:rsidP="002228E9">
      <w:pPr>
        <w:jc w:val="center"/>
        <w:rPr>
          <w:b/>
          <w:bCs/>
          <w:sz w:val="24"/>
          <w:szCs w:val="24"/>
        </w:rPr>
      </w:pPr>
      <w:r w:rsidRPr="00783394">
        <w:rPr>
          <w:b/>
          <w:bCs/>
          <w:sz w:val="24"/>
          <w:szCs w:val="24"/>
        </w:rPr>
        <w:t>РЕШЕНИЕ</w:t>
      </w:r>
    </w:p>
    <w:p w:rsidR="002228E9" w:rsidRPr="00783394" w:rsidRDefault="002228E9" w:rsidP="002228E9">
      <w:pPr>
        <w:rPr>
          <w:b/>
          <w:sz w:val="24"/>
          <w:szCs w:val="24"/>
        </w:rPr>
      </w:pPr>
      <w:r w:rsidRPr="00783394">
        <w:rPr>
          <w:b/>
          <w:bCs/>
          <w:sz w:val="24"/>
          <w:szCs w:val="24"/>
        </w:rPr>
        <w:t xml:space="preserve">                              </w:t>
      </w:r>
    </w:p>
    <w:p w:rsidR="002228E9" w:rsidRPr="00783394" w:rsidRDefault="002228E9" w:rsidP="002228E9">
      <w:pPr>
        <w:ind w:left="11" w:hanging="11"/>
        <w:rPr>
          <w:color w:val="000000"/>
          <w:kern w:val="0"/>
          <w:sz w:val="24"/>
          <w:szCs w:val="24"/>
        </w:rPr>
      </w:pPr>
      <w:r w:rsidRPr="00783394">
        <w:rPr>
          <w:color w:val="000000"/>
          <w:kern w:val="0"/>
          <w:sz w:val="24"/>
          <w:szCs w:val="24"/>
        </w:rPr>
        <w:t xml:space="preserve">Об утверждении Порядка предоставления </w:t>
      </w:r>
    </w:p>
    <w:p w:rsidR="002228E9" w:rsidRPr="00783394" w:rsidRDefault="002228E9" w:rsidP="002228E9">
      <w:pPr>
        <w:ind w:left="11" w:hanging="11"/>
        <w:rPr>
          <w:color w:val="000000"/>
          <w:kern w:val="0"/>
          <w:sz w:val="24"/>
          <w:szCs w:val="24"/>
        </w:rPr>
      </w:pPr>
      <w:r w:rsidRPr="00783394">
        <w:rPr>
          <w:color w:val="000000"/>
          <w:kern w:val="0"/>
          <w:sz w:val="24"/>
          <w:szCs w:val="24"/>
        </w:rPr>
        <w:t xml:space="preserve">налоговых льгот по земельному налогу </w:t>
      </w:r>
    </w:p>
    <w:p w:rsidR="002228E9" w:rsidRPr="00783394" w:rsidRDefault="002228E9" w:rsidP="002228E9">
      <w:pPr>
        <w:ind w:left="11" w:hanging="11"/>
        <w:rPr>
          <w:color w:val="000000"/>
          <w:kern w:val="0"/>
          <w:sz w:val="24"/>
          <w:szCs w:val="24"/>
        </w:rPr>
      </w:pPr>
      <w:r w:rsidRPr="00783394">
        <w:rPr>
          <w:color w:val="000000"/>
          <w:kern w:val="0"/>
          <w:sz w:val="24"/>
          <w:szCs w:val="24"/>
        </w:rPr>
        <w:t xml:space="preserve">инвесторам, реализующим проекты </w:t>
      </w:r>
      <w:proofErr w:type="gramStart"/>
      <w:r w:rsidRPr="00783394">
        <w:rPr>
          <w:color w:val="000000"/>
          <w:kern w:val="0"/>
          <w:sz w:val="24"/>
          <w:szCs w:val="24"/>
        </w:rPr>
        <w:t>на</w:t>
      </w:r>
      <w:proofErr w:type="gramEnd"/>
      <w:r w:rsidRPr="00783394">
        <w:rPr>
          <w:color w:val="000000"/>
          <w:kern w:val="0"/>
          <w:sz w:val="24"/>
          <w:szCs w:val="24"/>
        </w:rPr>
        <w:t xml:space="preserve"> </w:t>
      </w:r>
    </w:p>
    <w:p w:rsidR="002228E9" w:rsidRPr="00783394" w:rsidRDefault="002228E9" w:rsidP="002228E9">
      <w:pPr>
        <w:ind w:left="11" w:hanging="11"/>
        <w:rPr>
          <w:color w:val="000000"/>
          <w:kern w:val="0"/>
          <w:sz w:val="24"/>
          <w:szCs w:val="24"/>
        </w:rPr>
      </w:pPr>
      <w:r w:rsidRPr="00783394">
        <w:rPr>
          <w:color w:val="000000"/>
          <w:kern w:val="0"/>
          <w:sz w:val="24"/>
          <w:szCs w:val="24"/>
        </w:rPr>
        <w:t xml:space="preserve">территории </w:t>
      </w:r>
      <w:r w:rsidR="00625D02">
        <w:rPr>
          <w:color w:val="000000"/>
          <w:kern w:val="0"/>
          <w:sz w:val="24"/>
          <w:szCs w:val="24"/>
        </w:rPr>
        <w:t>Богоявленского</w:t>
      </w:r>
      <w:r w:rsidRPr="00783394">
        <w:rPr>
          <w:color w:val="000000"/>
          <w:kern w:val="0"/>
          <w:sz w:val="24"/>
          <w:szCs w:val="24"/>
        </w:rPr>
        <w:t xml:space="preserve"> сельского поселения </w:t>
      </w:r>
    </w:p>
    <w:p w:rsidR="002228E9" w:rsidRDefault="002228E9" w:rsidP="002228E9">
      <w:pPr>
        <w:tabs>
          <w:tab w:val="left" w:pos="7148"/>
        </w:tabs>
        <w:jc w:val="both"/>
        <w:rPr>
          <w:sz w:val="24"/>
          <w:szCs w:val="24"/>
          <w:lang w:eastAsia="ar-SA"/>
        </w:rPr>
      </w:pPr>
    </w:p>
    <w:p w:rsidR="002228E9" w:rsidRPr="00565C62" w:rsidRDefault="002228E9" w:rsidP="002228E9">
      <w:pPr>
        <w:tabs>
          <w:tab w:val="left" w:pos="7148"/>
        </w:tabs>
        <w:jc w:val="both"/>
        <w:rPr>
          <w:sz w:val="24"/>
          <w:szCs w:val="24"/>
          <w:lang w:eastAsia="ar-SA"/>
        </w:rPr>
      </w:pPr>
      <w:r w:rsidRPr="00565C62">
        <w:rPr>
          <w:sz w:val="24"/>
          <w:szCs w:val="24"/>
          <w:lang w:eastAsia="ar-SA"/>
        </w:rPr>
        <w:t>Принято</w:t>
      </w:r>
    </w:p>
    <w:p w:rsidR="002228E9" w:rsidRPr="00565C62" w:rsidRDefault="002228E9" w:rsidP="002228E9">
      <w:pPr>
        <w:tabs>
          <w:tab w:val="left" w:pos="7148"/>
        </w:tabs>
        <w:jc w:val="both"/>
        <w:rPr>
          <w:sz w:val="24"/>
          <w:szCs w:val="24"/>
          <w:lang w:eastAsia="ar-SA"/>
        </w:rPr>
      </w:pPr>
      <w:r w:rsidRPr="00565C62">
        <w:rPr>
          <w:sz w:val="24"/>
          <w:szCs w:val="24"/>
          <w:lang w:eastAsia="ar-SA"/>
        </w:rPr>
        <w:t xml:space="preserve">Собранием депутатов                                                               </w:t>
      </w:r>
      <w:r>
        <w:rPr>
          <w:sz w:val="24"/>
          <w:szCs w:val="24"/>
          <w:lang w:eastAsia="ar-SA"/>
        </w:rPr>
        <w:t xml:space="preserve">                           </w:t>
      </w:r>
      <w:r w:rsidR="00CD24B0">
        <w:rPr>
          <w:sz w:val="24"/>
          <w:szCs w:val="24"/>
          <w:lang w:eastAsia="ar-SA"/>
        </w:rPr>
        <w:t>28.12.</w:t>
      </w:r>
      <w:r>
        <w:rPr>
          <w:sz w:val="24"/>
          <w:szCs w:val="24"/>
          <w:lang w:eastAsia="ar-SA"/>
        </w:rPr>
        <w:t>2021 год</w:t>
      </w:r>
    </w:p>
    <w:p w:rsidR="002228E9" w:rsidRPr="00783394" w:rsidRDefault="002228E9" w:rsidP="002228E9">
      <w:pPr>
        <w:ind w:left="11" w:hanging="11"/>
        <w:jc w:val="center"/>
        <w:rPr>
          <w:color w:val="000000"/>
          <w:kern w:val="0"/>
          <w:sz w:val="24"/>
          <w:szCs w:val="24"/>
        </w:rPr>
      </w:pPr>
    </w:p>
    <w:p w:rsidR="002228E9" w:rsidRPr="00783394" w:rsidRDefault="002228E9" w:rsidP="002228E9">
      <w:pPr>
        <w:pStyle w:val="Con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783394">
        <w:rPr>
          <w:rFonts w:ascii="Times New Roman" w:hAnsi="Times New Roman" w:cs="Times New Roman"/>
          <w:sz w:val="24"/>
          <w:szCs w:val="24"/>
        </w:rPr>
        <w:t xml:space="preserve">Руководствуясь статьей 19 Федерального закона от 25.02.1999 № 39-ФЗ «Об инвестиционной деятельности в Российской Федерации, осуществляемой в форме капитальных вложений», в целях повышения эффективности экономического развития муниципального образования за счет привлечения инвестиций в сферу материального производства, стимулирования инвестиционной активности субъектов предпринимательской деятельности, </w:t>
      </w:r>
    </w:p>
    <w:p w:rsidR="002228E9" w:rsidRPr="00783394" w:rsidRDefault="002228E9" w:rsidP="002228E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8E9" w:rsidRPr="00783394" w:rsidRDefault="002228E9" w:rsidP="002228E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394">
        <w:rPr>
          <w:rFonts w:ascii="Times New Roman" w:hAnsi="Times New Roman" w:cs="Times New Roman"/>
          <w:b/>
          <w:bCs/>
          <w:sz w:val="24"/>
          <w:szCs w:val="24"/>
        </w:rPr>
        <w:t>СОБРАНИЕ ДЕПУТАТОВ</w:t>
      </w:r>
    </w:p>
    <w:p w:rsidR="002228E9" w:rsidRPr="00783394" w:rsidRDefault="00120153" w:rsidP="002228E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БОГОЯВЛЕНСКОГО</w:t>
      </w:r>
      <w:r w:rsidR="002228E9" w:rsidRPr="0078339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2228E9" w:rsidRDefault="002228E9" w:rsidP="002228E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394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2228E9" w:rsidRDefault="002228E9" w:rsidP="002228E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8E9" w:rsidRDefault="002228E9" w:rsidP="002228E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8E9" w:rsidRPr="00783394" w:rsidRDefault="002228E9" w:rsidP="002228E9">
      <w:pPr>
        <w:numPr>
          <w:ilvl w:val="0"/>
          <w:numId w:val="7"/>
        </w:numPr>
        <w:spacing w:after="5" w:line="269" w:lineRule="auto"/>
        <w:ind w:right="17" w:firstLine="422"/>
        <w:jc w:val="both"/>
        <w:rPr>
          <w:color w:val="000000"/>
          <w:kern w:val="0"/>
          <w:sz w:val="24"/>
          <w:szCs w:val="24"/>
        </w:rPr>
      </w:pPr>
      <w:r w:rsidRPr="00783394">
        <w:rPr>
          <w:color w:val="000000"/>
          <w:kern w:val="0"/>
          <w:sz w:val="24"/>
          <w:szCs w:val="24"/>
        </w:rPr>
        <w:t xml:space="preserve">Утвердить прилагаемый Порядок предоставления налоговых льгот по земельному налогу инвесторам, реализующим проекты на территории </w:t>
      </w:r>
      <w:r w:rsidR="00625D02">
        <w:rPr>
          <w:noProof/>
          <w:color w:val="000000"/>
          <w:kern w:val="0"/>
          <w:sz w:val="24"/>
          <w:szCs w:val="24"/>
        </w:rPr>
        <w:t>Богоявленского</w:t>
      </w:r>
      <w:r w:rsidRPr="00783394">
        <w:rPr>
          <w:noProof/>
          <w:color w:val="000000"/>
          <w:kern w:val="0"/>
          <w:sz w:val="24"/>
          <w:szCs w:val="24"/>
        </w:rPr>
        <w:t xml:space="preserve">  </w:t>
      </w:r>
      <w:r w:rsidRPr="00783394">
        <w:rPr>
          <w:color w:val="000000"/>
          <w:kern w:val="0"/>
          <w:sz w:val="24"/>
          <w:szCs w:val="24"/>
        </w:rPr>
        <w:t>сельского  поселения</w:t>
      </w:r>
      <w:r>
        <w:rPr>
          <w:color w:val="000000"/>
          <w:kern w:val="0"/>
          <w:sz w:val="24"/>
          <w:szCs w:val="24"/>
        </w:rPr>
        <w:t xml:space="preserve"> согласно приложению № 1 настоящего решения</w:t>
      </w:r>
      <w:r w:rsidRPr="00783394">
        <w:rPr>
          <w:color w:val="000000"/>
          <w:kern w:val="0"/>
          <w:sz w:val="24"/>
          <w:szCs w:val="24"/>
        </w:rPr>
        <w:t>.</w:t>
      </w:r>
    </w:p>
    <w:p w:rsidR="002228E9" w:rsidRDefault="002228E9" w:rsidP="002228E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right="17" w:firstLine="371"/>
        <w:jc w:val="both"/>
        <w:rPr>
          <w:color w:val="000000"/>
          <w:kern w:val="0"/>
          <w:sz w:val="24"/>
          <w:szCs w:val="24"/>
        </w:rPr>
      </w:pPr>
      <w:r w:rsidRPr="002228E9">
        <w:rPr>
          <w:color w:val="000000"/>
          <w:kern w:val="0"/>
          <w:sz w:val="24"/>
          <w:szCs w:val="24"/>
        </w:rPr>
        <w:t xml:space="preserve"> Утвердить форму налогового соглашения, заключаемого с пользователем налоговых льгот согласно Приложению № 2 к настоящему решению.</w:t>
      </w:r>
    </w:p>
    <w:p w:rsidR="002228E9" w:rsidRPr="002228E9" w:rsidRDefault="002228E9" w:rsidP="002228E9">
      <w:pPr>
        <w:pStyle w:val="a3"/>
        <w:numPr>
          <w:ilvl w:val="0"/>
          <w:numId w:val="7"/>
        </w:numPr>
        <w:ind w:right="17" w:firstLine="371"/>
        <w:jc w:val="both"/>
        <w:rPr>
          <w:color w:val="000000"/>
          <w:kern w:val="0"/>
          <w:sz w:val="24"/>
          <w:szCs w:val="24"/>
        </w:rPr>
      </w:pPr>
      <w:r w:rsidRPr="002228E9">
        <w:rPr>
          <w:color w:val="000000"/>
          <w:kern w:val="0"/>
          <w:sz w:val="24"/>
          <w:szCs w:val="24"/>
        </w:rPr>
        <w:t xml:space="preserve">Настоящее решение подлежит официальному опубликованию и размещению на официальном сайте администрации  </w:t>
      </w:r>
      <w:r w:rsidR="00625D02">
        <w:rPr>
          <w:color w:val="000000"/>
          <w:kern w:val="0"/>
          <w:sz w:val="24"/>
          <w:szCs w:val="24"/>
        </w:rPr>
        <w:t>Богоявленского</w:t>
      </w:r>
      <w:r w:rsidRPr="002228E9">
        <w:rPr>
          <w:color w:val="000000"/>
          <w:kern w:val="0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2228E9" w:rsidRPr="002228E9" w:rsidRDefault="002228E9" w:rsidP="002228E9">
      <w:pPr>
        <w:shd w:val="clear" w:color="auto" w:fill="FFFFFF"/>
        <w:spacing w:before="100" w:beforeAutospacing="1" w:after="100" w:afterAutospacing="1"/>
        <w:ind w:left="426" w:right="17"/>
        <w:jc w:val="both"/>
        <w:rPr>
          <w:color w:val="000000"/>
          <w:kern w:val="0"/>
          <w:sz w:val="24"/>
          <w:szCs w:val="24"/>
        </w:rPr>
      </w:pPr>
    </w:p>
    <w:p w:rsidR="002228E9" w:rsidRPr="00565C62" w:rsidRDefault="002228E9" w:rsidP="002228E9">
      <w:pPr>
        <w:ind w:left="426" w:right="141"/>
        <w:jc w:val="both"/>
        <w:rPr>
          <w:sz w:val="24"/>
          <w:szCs w:val="24"/>
        </w:rPr>
      </w:pPr>
    </w:p>
    <w:p w:rsidR="002228E9" w:rsidRPr="00783394" w:rsidRDefault="002228E9" w:rsidP="002228E9">
      <w:pPr>
        <w:tabs>
          <w:tab w:val="left" w:pos="7484"/>
        </w:tabs>
        <w:jc w:val="both"/>
        <w:rPr>
          <w:sz w:val="24"/>
          <w:szCs w:val="24"/>
        </w:rPr>
      </w:pPr>
      <w:r w:rsidRPr="00783394">
        <w:rPr>
          <w:sz w:val="24"/>
          <w:szCs w:val="24"/>
        </w:rPr>
        <w:t>Председатель Собрания депутатов –</w:t>
      </w:r>
    </w:p>
    <w:p w:rsidR="002228E9" w:rsidRPr="00783394" w:rsidRDefault="002228E9" w:rsidP="002228E9">
      <w:pPr>
        <w:tabs>
          <w:tab w:val="left" w:pos="7484"/>
        </w:tabs>
        <w:jc w:val="both"/>
        <w:rPr>
          <w:sz w:val="24"/>
          <w:szCs w:val="24"/>
        </w:rPr>
      </w:pPr>
      <w:r w:rsidRPr="00783394">
        <w:rPr>
          <w:sz w:val="24"/>
          <w:szCs w:val="24"/>
        </w:rPr>
        <w:t xml:space="preserve">глава </w:t>
      </w:r>
      <w:r w:rsidR="00625D02">
        <w:rPr>
          <w:sz w:val="24"/>
          <w:szCs w:val="24"/>
        </w:rPr>
        <w:t>Богоявленского</w:t>
      </w:r>
      <w:r w:rsidRPr="00783394">
        <w:rPr>
          <w:sz w:val="24"/>
          <w:szCs w:val="24"/>
        </w:rPr>
        <w:t xml:space="preserve"> сельского поселения                                         </w:t>
      </w:r>
      <w:proofErr w:type="spellStart"/>
      <w:r w:rsidR="00625D02">
        <w:rPr>
          <w:sz w:val="24"/>
          <w:szCs w:val="24"/>
        </w:rPr>
        <w:t>А.Н.Березуцкий</w:t>
      </w:r>
      <w:proofErr w:type="spellEnd"/>
    </w:p>
    <w:p w:rsidR="002228E9" w:rsidRPr="00783394" w:rsidRDefault="002228E9" w:rsidP="002228E9">
      <w:pPr>
        <w:spacing w:line="259" w:lineRule="auto"/>
        <w:ind w:left="10" w:right="1350" w:hanging="10"/>
        <w:rPr>
          <w:color w:val="000000"/>
          <w:kern w:val="0"/>
          <w:sz w:val="24"/>
          <w:szCs w:val="24"/>
        </w:rPr>
      </w:pPr>
    </w:p>
    <w:p w:rsidR="00625D02" w:rsidRDefault="00625D02" w:rsidP="002228E9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ст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огоявленская</w:t>
      </w:r>
      <w:r w:rsidR="002228E9" w:rsidRPr="00565C62">
        <w:rPr>
          <w:sz w:val="24"/>
          <w:szCs w:val="24"/>
        </w:rPr>
        <w:t xml:space="preserve">. </w:t>
      </w:r>
    </w:p>
    <w:p w:rsidR="002228E9" w:rsidRPr="00565C62" w:rsidRDefault="00CD24B0" w:rsidP="002228E9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28.12.</w:t>
      </w:r>
      <w:r w:rsidR="002228E9">
        <w:rPr>
          <w:sz w:val="24"/>
          <w:szCs w:val="24"/>
        </w:rPr>
        <w:t>2021</w:t>
      </w:r>
      <w:r w:rsidR="002228E9" w:rsidRPr="00565C62">
        <w:rPr>
          <w:sz w:val="24"/>
          <w:szCs w:val="24"/>
        </w:rPr>
        <w:t xml:space="preserve"> год</w:t>
      </w:r>
    </w:p>
    <w:p w:rsidR="002228E9" w:rsidRPr="00565C62" w:rsidRDefault="002228E9" w:rsidP="002228E9">
      <w:pPr>
        <w:tabs>
          <w:tab w:val="left" w:pos="3135"/>
        </w:tabs>
        <w:rPr>
          <w:sz w:val="24"/>
          <w:szCs w:val="24"/>
        </w:rPr>
      </w:pPr>
      <w:r w:rsidRPr="00565C62">
        <w:rPr>
          <w:sz w:val="24"/>
          <w:szCs w:val="24"/>
        </w:rPr>
        <w:t>№</w:t>
      </w:r>
      <w:r w:rsidR="00CD24B0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</w:p>
    <w:p w:rsidR="002228E9" w:rsidRDefault="002228E9" w:rsidP="002228E9">
      <w:pPr>
        <w:spacing w:line="259" w:lineRule="auto"/>
        <w:ind w:left="10" w:right="1350" w:hanging="10"/>
        <w:jc w:val="right"/>
        <w:rPr>
          <w:color w:val="000000"/>
          <w:kern w:val="0"/>
          <w:sz w:val="24"/>
          <w:szCs w:val="24"/>
        </w:rPr>
      </w:pPr>
    </w:p>
    <w:p w:rsidR="00B13B11" w:rsidRPr="00783394" w:rsidRDefault="00B13B11" w:rsidP="002228E9">
      <w:pPr>
        <w:spacing w:line="259" w:lineRule="auto"/>
        <w:ind w:left="10" w:right="1350" w:hanging="10"/>
        <w:jc w:val="right"/>
        <w:rPr>
          <w:color w:val="000000"/>
          <w:kern w:val="0"/>
          <w:sz w:val="24"/>
          <w:szCs w:val="24"/>
        </w:rPr>
      </w:pPr>
    </w:p>
    <w:p w:rsidR="002228E9" w:rsidRDefault="002228E9" w:rsidP="002228E9">
      <w:pPr>
        <w:snapToGrid w:val="0"/>
        <w:jc w:val="right"/>
        <w:rPr>
          <w:sz w:val="24"/>
          <w:szCs w:val="24"/>
        </w:rPr>
      </w:pPr>
    </w:p>
    <w:p w:rsidR="0016732F" w:rsidRDefault="0016732F" w:rsidP="002228E9">
      <w:pPr>
        <w:snapToGrid w:val="0"/>
        <w:jc w:val="right"/>
        <w:rPr>
          <w:sz w:val="24"/>
          <w:szCs w:val="24"/>
        </w:rPr>
      </w:pPr>
    </w:p>
    <w:p w:rsidR="002228E9" w:rsidRPr="00783394" w:rsidRDefault="002228E9" w:rsidP="002228E9">
      <w:pPr>
        <w:snapToGrid w:val="0"/>
        <w:jc w:val="right"/>
        <w:rPr>
          <w:sz w:val="24"/>
          <w:szCs w:val="24"/>
        </w:rPr>
      </w:pPr>
      <w:r w:rsidRPr="0078339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1</w:t>
      </w:r>
      <w:r w:rsidRPr="00783394">
        <w:rPr>
          <w:sz w:val="24"/>
          <w:szCs w:val="24"/>
        </w:rPr>
        <w:t>к решению</w:t>
      </w:r>
    </w:p>
    <w:p w:rsidR="002228E9" w:rsidRPr="00783394" w:rsidRDefault="002228E9" w:rsidP="002228E9">
      <w:pPr>
        <w:jc w:val="right"/>
        <w:rPr>
          <w:sz w:val="24"/>
          <w:szCs w:val="24"/>
        </w:rPr>
      </w:pPr>
      <w:r w:rsidRPr="00783394">
        <w:rPr>
          <w:sz w:val="24"/>
          <w:szCs w:val="24"/>
        </w:rPr>
        <w:t>Собрания депутатов</w:t>
      </w:r>
    </w:p>
    <w:p w:rsidR="002228E9" w:rsidRPr="00783394" w:rsidRDefault="00625D02" w:rsidP="002228E9">
      <w:pPr>
        <w:jc w:val="right"/>
        <w:rPr>
          <w:sz w:val="24"/>
          <w:szCs w:val="24"/>
        </w:rPr>
      </w:pPr>
      <w:r>
        <w:rPr>
          <w:sz w:val="24"/>
          <w:szCs w:val="24"/>
        </w:rPr>
        <w:t>Богоявленского</w:t>
      </w:r>
      <w:r w:rsidR="002228E9" w:rsidRPr="00783394">
        <w:rPr>
          <w:sz w:val="24"/>
          <w:szCs w:val="24"/>
        </w:rPr>
        <w:t xml:space="preserve">  сельского поселения</w:t>
      </w:r>
    </w:p>
    <w:p w:rsidR="002228E9" w:rsidRPr="00783394" w:rsidRDefault="00CD24B0" w:rsidP="00CD24B0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2228E9" w:rsidRPr="00783394">
        <w:rPr>
          <w:sz w:val="24"/>
          <w:szCs w:val="24"/>
        </w:rPr>
        <w:t xml:space="preserve">от </w:t>
      </w:r>
      <w:r w:rsidR="002228E9">
        <w:rPr>
          <w:sz w:val="24"/>
          <w:szCs w:val="24"/>
        </w:rPr>
        <w:t xml:space="preserve"> </w:t>
      </w:r>
      <w:r w:rsidR="002228E9" w:rsidRPr="00783394">
        <w:rPr>
          <w:sz w:val="24"/>
          <w:szCs w:val="24"/>
        </w:rPr>
        <w:t xml:space="preserve"> </w:t>
      </w:r>
      <w:r>
        <w:rPr>
          <w:sz w:val="24"/>
          <w:szCs w:val="24"/>
        </w:rPr>
        <w:t>28.12.2021</w:t>
      </w:r>
      <w:r w:rsidRPr="00565C62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Pr="00565C62">
        <w:rPr>
          <w:sz w:val="24"/>
          <w:szCs w:val="24"/>
        </w:rPr>
        <w:t>№</w:t>
      </w:r>
      <w:r>
        <w:rPr>
          <w:sz w:val="24"/>
          <w:szCs w:val="24"/>
        </w:rPr>
        <w:t>17</w:t>
      </w:r>
    </w:p>
    <w:p w:rsidR="002228E9" w:rsidRPr="00F901D8" w:rsidRDefault="002228E9" w:rsidP="002228E9">
      <w:pPr>
        <w:shd w:val="clear" w:color="auto" w:fill="FFFFFF"/>
        <w:spacing w:after="150"/>
        <w:jc w:val="both"/>
      </w:pPr>
      <w:r>
        <w:t xml:space="preserve">                                         </w:t>
      </w:r>
    </w:p>
    <w:p w:rsidR="002228E9" w:rsidRPr="00485D6B" w:rsidRDefault="002228E9" w:rsidP="002228E9">
      <w:pPr>
        <w:shd w:val="clear" w:color="auto" w:fill="FFFFFF"/>
        <w:spacing w:after="150"/>
        <w:jc w:val="center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 xml:space="preserve">Порядок предоставления налоговых льгот по земельному налогу инвесторам, реализующим проекты на территории </w:t>
      </w:r>
      <w:r w:rsidR="00625D02">
        <w:rPr>
          <w:color w:val="000000"/>
          <w:kern w:val="0"/>
          <w:sz w:val="24"/>
          <w:szCs w:val="24"/>
        </w:rPr>
        <w:t>Богоявленского</w:t>
      </w:r>
      <w:r w:rsidRPr="00485D6B">
        <w:rPr>
          <w:color w:val="000000"/>
          <w:kern w:val="0"/>
          <w:sz w:val="24"/>
          <w:szCs w:val="24"/>
        </w:rPr>
        <w:t xml:space="preserve"> сельского поселения Константиновского района Ростовской области.</w:t>
      </w:r>
    </w:p>
    <w:p w:rsidR="002228E9" w:rsidRPr="00485D6B" w:rsidRDefault="002228E9" w:rsidP="002228E9">
      <w:pPr>
        <w:shd w:val="clear" w:color="auto" w:fill="FFFFFF"/>
        <w:spacing w:after="150"/>
        <w:jc w:val="center"/>
        <w:rPr>
          <w:color w:val="000000"/>
          <w:kern w:val="0"/>
          <w:sz w:val="24"/>
          <w:szCs w:val="24"/>
        </w:rPr>
      </w:pPr>
    </w:p>
    <w:p w:rsidR="002228E9" w:rsidRPr="00485D6B" w:rsidRDefault="002228E9" w:rsidP="002228E9">
      <w:pPr>
        <w:shd w:val="clear" w:color="auto" w:fill="FFFFFF"/>
        <w:spacing w:after="150"/>
        <w:ind w:firstLine="36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 xml:space="preserve">      </w:t>
      </w:r>
      <w:proofErr w:type="gramStart"/>
      <w:r w:rsidRPr="00485D6B">
        <w:rPr>
          <w:color w:val="000000"/>
          <w:kern w:val="0"/>
          <w:sz w:val="24"/>
          <w:szCs w:val="24"/>
        </w:rPr>
        <w:t xml:space="preserve">Основной целью предоставления льгот по земельному налогу инвесторам, реализующим проекты на территории </w:t>
      </w:r>
      <w:r w:rsidR="00625D02">
        <w:rPr>
          <w:color w:val="000000"/>
          <w:kern w:val="0"/>
          <w:sz w:val="24"/>
          <w:szCs w:val="24"/>
        </w:rPr>
        <w:t>Богоявленского</w:t>
      </w:r>
      <w:r w:rsidRPr="00485D6B">
        <w:rPr>
          <w:color w:val="000000"/>
          <w:kern w:val="0"/>
          <w:sz w:val="24"/>
          <w:szCs w:val="24"/>
        </w:rPr>
        <w:t xml:space="preserve"> сельского поселения Константиновского района (далее Порядок), предусмотренных настоящим порядком, является стимулирование инвестиционной активности хозяйствующих субъектов, привлечение инвестиций в сферу материального производства, создание новых рабочих мест, увеличение налогооблагаемой базы на территории </w:t>
      </w:r>
      <w:r w:rsidR="00625D02">
        <w:rPr>
          <w:color w:val="000000"/>
          <w:kern w:val="0"/>
          <w:sz w:val="24"/>
          <w:szCs w:val="24"/>
        </w:rPr>
        <w:t>Богоявленского</w:t>
      </w:r>
      <w:r w:rsidRPr="00485D6B">
        <w:rPr>
          <w:color w:val="000000"/>
          <w:kern w:val="0"/>
          <w:sz w:val="24"/>
          <w:szCs w:val="24"/>
        </w:rPr>
        <w:t xml:space="preserve"> сельского поселения (далее – Сельское поселение).</w:t>
      </w:r>
      <w:proofErr w:type="gramEnd"/>
    </w:p>
    <w:p w:rsidR="002228E9" w:rsidRPr="00485D6B" w:rsidRDefault="002228E9" w:rsidP="002228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Общие положения.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1.1. Настоящий Порядок определяет механизм и условия предоставления муниципальной поддержки в форме льготы по земельному налогу (далее – Льгота) инвесторам, реализующим инвестиционные проекты, которые включены в реестр инвестиционных проектов на территории Сельского поселения (далее – реестр инвестиционных проектов), в отношении земельных участков, свободных от построек и используемых ими для реализации инвестиционных проектов.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1.2. В целях настоящего Порядка применяются следующие понятия и термины: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1.2.1. Налоговая льгота –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1.2.2.  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 xml:space="preserve">1.2.3. Инвестор – субъект инвестиционной деятельности, осуществляющий вложение собственных, заемных или привлеченных средств, в форме инвестиций в инвестиционные проекты, реализуемые на территории Сельского поселения, в соответствии с законодательством Российской Федерации, законодательством Ростовской области, муниципальными правовыми актами органов местного самоуправления </w:t>
      </w:r>
      <w:r w:rsidR="00625D02">
        <w:rPr>
          <w:color w:val="000000"/>
          <w:kern w:val="0"/>
          <w:sz w:val="24"/>
          <w:szCs w:val="24"/>
        </w:rPr>
        <w:t>Богоявленского</w:t>
      </w:r>
      <w:r w:rsidRPr="00485D6B">
        <w:rPr>
          <w:color w:val="000000"/>
          <w:kern w:val="0"/>
          <w:sz w:val="24"/>
          <w:szCs w:val="24"/>
        </w:rPr>
        <w:t xml:space="preserve"> сельского поселения.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1.3. Пользователями Льготы, предоставляемой в соответствии с настоящим Порядком, являются: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организации – инвесторы (юридические лица, индивидуальные предприниматели), осуществившие после 1 января 2022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lastRenderedPageBreak/>
        <w:t>организации –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2022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1.4. Приоритетными отраслями развития экономики муниципального района являются: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сельское хозяйство;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жилищно-коммунальное хозяйство;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жилищное строительство;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рынок розничной торговли и бытовых услуг;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1.5.Для признания инвестиционного проекта приоритетным устанавливаются следующие требования: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объем инвестиции в форме капитальных вложений – не менее 30 млн. руб.;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создание воспроизводительных рабочих мест – не менее 10;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 xml:space="preserve">– уровень заработной платы не ниже </w:t>
      </w:r>
      <w:r w:rsidR="00485D6B">
        <w:rPr>
          <w:color w:val="000000"/>
          <w:kern w:val="0"/>
          <w:sz w:val="24"/>
          <w:szCs w:val="24"/>
        </w:rPr>
        <w:t>областного</w:t>
      </w:r>
      <w:r w:rsidRPr="00485D6B">
        <w:rPr>
          <w:color w:val="000000"/>
          <w:kern w:val="0"/>
          <w:sz w:val="24"/>
          <w:szCs w:val="24"/>
        </w:rPr>
        <w:t xml:space="preserve"> уровня в соответствующем виде деятельности;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соответствие целям, задачам, приоритетам и основным этапам социально-экономического развития района;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соответствие документации инвестиционного проекта требованиям законодательства.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1.6. Срок предоставления Льготы – 3 года с начала осуществления вложений в основные средства.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1.7.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2228E9" w:rsidRPr="00485D6B" w:rsidRDefault="002228E9" w:rsidP="002228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Условия и порядок предоставления льгот по земельному налогу.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2.2.Налогоплательщик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сельского поселения (далее – Администрация) в лице главы администрации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2.3. Налоговое соглашение заключается на основании следующих документов, направленных в адрес Администрации: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а) письменное заявление пользователя на имя главы администрации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б) копия свидетельства о регистрации;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lastRenderedPageBreak/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proofErr w:type="spellStart"/>
      <w:r w:rsidRPr="00485D6B">
        <w:rPr>
          <w:color w:val="000000"/>
          <w:kern w:val="0"/>
          <w:sz w:val="24"/>
          <w:szCs w:val="24"/>
        </w:rPr>
        <w:t>д</w:t>
      </w:r>
      <w:proofErr w:type="spellEnd"/>
      <w:r w:rsidRPr="00485D6B">
        <w:rPr>
          <w:color w:val="000000"/>
          <w:kern w:val="0"/>
          <w:sz w:val="24"/>
          <w:szCs w:val="24"/>
        </w:rPr>
        <w:t>) краткое описание (бизнес-план) инвестиционного проекта: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укрупненный перечень вновь создаваемых или модернизируемых основных фондов с указанием срока ввода их в эксплуатацию;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план – график и объемы намечаемых инвестиций;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документ по оценке эквивалента стоимости вносимого имущества (в случае имущественных инвестиций);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 xml:space="preserve">е) письменное обязательство инвестора об установлении на объекте производственных инвестиций средней заработной платы в размере, не ниже </w:t>
      </w:r>
      <w:r w:rsidR="00485D6B" w:rsidRPr="00783394">
        <w:rPr>
          <w:color w:val="000000"/>
          <w:kern w:val="0"/>
          <w:sz w:val="24"/>
          <w:szCs w:val="24"/>
        </w:rPr>
        <w:t>уровня среднего размера заработной платы по Ростовской области (по данным органов статистики</w:t>
      </w:r>
      <w:r w:rsidRPr="00485D6B">
        <w:rPr>
          <w:color w:val="000000"/>
          <w:kern w:val="0"/>
          <w:sz w:val="24"/>
          <w:szCs w:val="24"/>
        </w:rPr>
        <w:t>, действующего в соответствующем периоде,  уровень заработной платы не ниже уровня в соответствующем виде деятельности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 xml:space="preserve">2.4. Администрация по согласованию с Финансовым органом администрации </w:t>
      </w:r>
      <w:r w:rsidR="0026071F">
        <w:rPr>
          <w:color w:val="000000"/>
          <w:kern w:val="0"/>
          <w:sz w:val="24"/>
          <w:szCs w:val="24"/>
        </w:rPr>
        <w:t xml:space="preserve">Богоявленского </w:t>
      </w:r>
      <w:r w:rsidR="00485D6B">
        <w:rPr>
          <w:color w:val="000000"/>
          <w:kern w:val="0"/>
          <w:sz w:val="24"/>
          <w:szCs w:val="24"/>
        </w:rPr>
        <w:t>сельского поселения</w:t>
      </w:r>
      <w:r w:rsidRPr="00485D6B">
        <w:rPr>
          <w:color w:val="000000"/>
          <w:kern w:val="0"/>
          <w:sz w:val="24"/>
          <w:szCs w:val="24"/>
        </w:rPr>
        <w:t xml:space="preserve"> (далее – Финансовый орган) в течение 15 дней, </w:t>
      </w:r>
      <w:proofErr w:type="gramStart"/>
      <w:r w:rsidRPr="00485D6B">
        <w:rPr>
          <w:color w:val="000000"/>
          <w:kern w:val="0"/>
          <w:sz w:val="24"/>
          <w:szCs w:val="24"/>
        </w:rPr>
        <w:t>с даты представления</w:t>
      </w:r>
      <w:proofErr w:type="gramEnd"/>
      <w:r w:rsidRPr="00485D6B">
        <w:rPr>
          <w:color w:val="000000"/>
          <w:kern w:val="0"/>
          <w:sz w:val="24"/>
          <w:szCs w:val="24"/>
        </w:rPr>
        <w:t xml:space="preserve"> документов в полном объеме, рассматривает представленные материалы и дает соответствующее заключение.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 xml:space="preserve"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</w:t>
      </w:r>
      <w:r w:rsidR="005F6DB2">
        <w:rPr>
          <w:color w:val="000000"/>
          <w:kern w:val="0"/>
          <w:sz w:val="24"/>
          <w:szCs w:val="24"/>
        </w:rPr>
        <w:t>3</w:t>
      </w:r>
      <w:r w:rsidRPr="00485D6B">
        <w:rPr>
          <w:color w:val="000000"/>
          <w:kern w:val="0"/>
          <w:sz w:val="24"/>
          <w:szCs w:val="24"/>
        </w:rPr>
        <w:t xml:space="preserve"> экземплярах: 1 экз. – заявителю: 1 экз. – Администрации</w:t>
      </w:r>
      <w:r w:rsidR="005F6DB2">
        <w:rPr>
          <w:color w:val="000000"/>
          <w:kern w:val="0"/>
          <w:sz w:val="24"/>
          <w:szCs w:val="24"/>
        </w:rPr>
        <w:t xml:space="preserve"> поселения</w:t>
      </w:r>
      <w:r w:rsidRPr="00485D6B">
        <w:rPr>
          <w:color w:val="000000"/>
          <w:kern w:val="0"/>
          <w:sz w:val="24"/>
          <w:szCs w:val="24"/>
        </w:rPr>
        <w:t>; 1 экз. – для налоговой инспекции.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2.6. Отказ, по результатам рассмотрения представленных материалов, в заключени</w:t>
      </w:r>
      <w:proofErr w:type="gramStart"/>
      <w:r w:rsidRPr="00485D6B">
        <w:rPr>
          <w:color w:val="000000"/>
          <w:kern w:val="0"/>
          <w:sz w:val="24"/>
          <w:szCs w:val="24"/>
        </w:rPr>
        <w:t>и</w:t>
      </w:r>
      <w:proofErr w:type="gramEnd"/>
      <w:r w:rsidRPr="00485D6B">
        <w:rPr>
          <w:color w:val="000000"/>
          <w:kern w:val="0"/>
          <w:sz w:val="24"/>
          <w:szCs w:val="24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2.7. Пользователь в бесспорном порядке выплачивает в бюджет Сельского поселения полную сумму налогов, которые не были внесены в течение всего срока пользования льготами по данному налоговому соглашению в случае невыполнения следующих условий, предусмотренных в налоговом соглашении:</w:t>
      </w:r>
      <w:r w:rsidRPr="00485D6B">
        <w:rPr>
          <w:color w:val="000000"/>
          <w:kern w:val="0"/>
          <w:sz w:val="24"/>
          <w:szCs w:val="24"/>
        </w:rPr>
        <w:br/>
        <w:t>– срока введения в эксплуатацию объектов производственных инвестиций;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уменьшения величины вложенных инвестиций;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досрочного расторжения налогового соглашения пользователем в одностороннем порядке;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установления размера средней заработной платы ниже сложившегося уровня среднего размера заработной платы по району (по данным органов статистики).</w:t>
      </w:r>
    </w:p>
    <w:p w:rsidR="002228E9" w:rsidRPr="00485D6B" w:rsidRDefault="002228E9" w:rsidP="002228E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Ограничения по предоставлению налоговых льгот.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 xml:space="preserve"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</w:t>
      </w:r>
      <w:r w:rsidRPr="00485D6B">
        <w:rPr>
          <w:color w:val="000000"/>
          <w:kern w:val="0"/>
          <w:sz w:val="24"/>
          <w:szCs w:val="24"/>
        </w:rPr>
        <w:lastRenderedPageBreak/>
        <w:t xml:space="preserve">превышать </w:t>
      </w:r>
      <w:r w:rsidR="00485D6B">
        <w:rPr>
          <w:color w:val="000000"/>
          <w:kern w:val="0"/>
          <w:sz w:val="24"/>
          <w:szCs w:val="24"/>
        </w:rPr>
        <w:t>0,1</w:t>
      </w:r>
      <w:r w:rsidRPr="00485D6B">
        <w:rPr>
          <w:color w:val="000000"/>
          <w:kern w:val="0"/>
          <w:sz w:val="24"/>
          <w:szCs w:val="24"/>
        </w:rPr>
        <w:t>% объема фактических доходов бюджета Сельского поселения в расчете за 1 год.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3.2. При превышении ограничения, установленного пунктом 3.1 Порядка, глава Сельского поселения выносит на рассмотрение представительного органа муниципального образования проект решения об ограничении предоставления Льготы при соблюдении следующей последовательности: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снижение до 50% установленной Льготы по земельному налогу;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приостановка в текущем финансовом году действия Льготы, предоставляемой настоящим Порядком.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2228E9" w:rsidRPr="00485D6B" w:rsidRDefault="002228E9" w:rsidP="002228E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Использование средств, полученных в результате предоставления льгот.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  <w:r w:rsidRPr="00485D6B">
        <w:rPr>
          <w:color w:val="000000"/>
          <w:kern w:val="0"/>
          <w:sz w:val="24"/>
          <w:szCs w:val="24"/>
        </w:rPr>
        <w:br/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2228E9" w:rsidRPr="00485D6B" w:rsidRDefault="002228E9" w:rsidP="002228E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Контроль и анализ эффективности действия льгот.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 xml:space="preserve">5.1. </w:t>
      </w:r>
      <w:proofErr w:type="gramStart"/>
      <w:r w:rsidRPr="00485D6B">
        <w:rPr>
          <w:color w:val="000000"/>
          <w:kern w:val="0"/>
          <w:sz w:val="24"/>
          <w:szCs w:val="24"/>
        </w:rPr>
        <w:t>Контроль за</w:t>
      </w:r>
      <w:proofErr w:type="gramEnd"/>
      <w:r w:rsidRPr="00485D6B">
        <w:rPr>
          <w:color w:val="000000"/>
          <w:kern w:val="0"/>
          <w:sz w:val="24"/>
          <w:szCs w:val="24"/>
        </w:rPr>
        <w:t xml:space="preserve"> выполнением налогового соглашения осуществляет Администрация.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5.2. 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2228E9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</w:p>
    <w:p w:rsidR="0016732F" w:rsidRPr="00783394" w:rsidRDefault="00485D6B" w:rsidP="0016732F">
      <w:pPr>
        <w:snapToGrid w:val="0"/>
        <w:jc w:val="right"/>
        <w:rPr>
          <w:sz w:val="24"/>
          <w:szCs w:val="24"/>
        </w:rPr>
      </w:pPr>
      <w:r>
        <w:rPr>
          <w:color w:val="000000"/>
          <w:kern w:val="0"/>
          <w:sz w:val="24"/>
          <w:szCs w:val="24"/>
        </w:rPr>
        <w:lastRenderedPageBreak/>
        <w:t xml:space="preserve"> </w:t>
      </w:r>
      <w:r w:rsidR="002228E9" w:rsidRPr="00485D6B">
        <w:rPr>
          <w:color w:val="000000"/>
          <w:kern w:val="0"/>
          <w:sz w:val="24"/>
          <w:szCs w:val="24"/>
        </w:rPr>
        <w:t xml:space="preserve">                                                                         </w:t>
      </w:r>
      <w:r w:rsidR="0016732F" w:rsidRPr="00783394">
        <w:rPr>
          <w:sz w:val="24"/>
          <w:szCs w:val="24"/>
        </w:rPr>
        <w:t xml:space="preserve">Приложение </w:t>
      </w:r>
      <w:r w:rsidR="0016732F">
        <w:rPr>
          <w:sz w:val="24"/>
          <w:szCs w:val="24"/>
        </w:rPr>
        <w:t xml:space="preserve">№ 2 </w:t>
      </w:r>
      <w:r w:rsidR="0016732F" w:rsidRPr="00783394">
        <w:rPr>
          <w:sz w:val="24"/>
          <w:szCs w:val="24"/>
        </w:rPr>
        <w:t>к решению</w:t>
      </w:r>
    </w:p>
    <w:p w:rsidR="0016732F" w:rsidRPr="00783394" w:rsidRDefault="0016732F" w:rsidP="0016732F">
      <w:pPr>
        <w:jc w:val="right"/>
        <w:rPr>
          <w:sz w:val="24"/>
          <w:szCs w:val="24"/>
        </w:rPr>
      </w:pPr>
      <w:r w:rsidRPr="00783394">
        <w:rPr>
          <w:sz w:val="24"/>
          <w:szCs w:val="24"/>
        </w:rPr>
        <w:t>Собрания депутатов</w:t>
      </w:r>
    </w:p>
    <w:p w:rsidR="0016732F" w:rsidRPr="00783394" w:rsidRDefault="00120153" w:rsidP="0016732F">
      <w:pPr>
        <w:jc w:val="right"/>
        <w:rPr>
          <w:sz w:val="24"/>
          <w:szCs w:val="24"/>
        </w:rPr>
      </w:pPr>
      <w:r>
        <w:rPr>
          <w:sz w:val="24"/>
          <w:szCs w:val="24"/>
        </w:rPr>
        <w:t>Богоявленского</w:t>
      </w:r>
      <w:r w:rsidR="0016732F" w:rsidRPr="00783394">
        <w:rPr>
          <w:sz w:val="24"/>
          <w:szCs w:val="24"/>
        </w:rPr>
        <w:t xml:space="preserve">  сельского поселения</w:t>
      </w:r>
    </w:p>
    <w:p w:rsidR="0016732F" w:rsidRPr="00783394" w:rsidRDefault="0016732F" w:rsidP="0016732F">
      <w:pPr>
        <w:jc w:val="right"/>
        <w:rPr>
          <w:sz w:val="24"/>
          <w:szCs w:val="24"/>
        </w:rPr>
      </w:pPr>
      <w:r w:rsidRPr="0078339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Pr="00783394">
        <w:rPr>
          <w:sz w:val="24"/>
          <w:szCs w:val="24"/>
        </w:rPr>
        <w:t xml:space="preserve"> </w:t>
      </w:r>
      <w:r w:rsidR="00CD24B0">
        <w:rPr>
          <w:sz w:val="24"/>
          <w:szCs w:val="24"/>
        </w:rPr>
        <w:t>28.12.</w:t>
      </w:r>
      <w:r>
        <w:rPr>
          <w:sz w:val="24"/>
          <w:szCs w:val="24"/>
        </w:rPr>
        <w:t>2021</w:t>
      </w:r>
      <w:r w:rsidR="00B13B11">
        <w:rPr>
          <w:sz w:val="24"/>
          <w:szCs w:val="24"/>
        </w:rPr>
        <w:t xml:space="preserve">г. </w:t>
      </w:r>
      <w:r w:rsidRPr="00783394">
        <w:rPr>
          <w:sz w:val="24"/>
          <w:szCs w:val="24"/>
        </w:rPr>
        <w:t xml:space="preserve"> № </w:t>
      </w:r>
      <w:r w:rsidR="00CD24B0">
        <w:rPr>
          <w:sz w:val="24"/>
          <w:szCs w:val="24"/>
        </w:rPr>
        <w:t>17</w:t>
      </w:r>
    </w:p>
    <w:p w:rsidR="002228E9" w:rsidRPr="00485D6B" w:rsidRDefault="002228E9" w:rsidP="0016732F">
      <w:pPr>
        <w:shd w:val="clear" w:color="auto" w:fill="FFFFFF"/>
        <w:spacing w:after="150"/>
        <w:contextualSpacing/>
        <w:jc w:val="both"/>
        <w:rPr>
          <w:color w:val="000000"/>
          <w:kern w:val="0"/>
          <w:sz w:val="24"/>
          <w:szCs w:val="24"/>
        </w:rPr>
      </w:pPr>
    </w:p>
    <w:p w:rsidR="002228E9" w:rsidRPr="00485D6B" w:rsidRDefault="002228E9" w:rsidP="002228E9">
      <w:pPr>
        <w:shd w:val="clear" w:color="auto" w:fill="FFFFFF"/>
        <w:spacing w:after="150"/>
        <w:jc w:val="center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НАЛОГОВОЕ СОГЛАШЕНИЕ</w:t>
      </w:r>
    </w:p>
    <w:p w:rsidR="002228E9" w:rsidRPr="00485D6B" w:rsidRDefault="002228E9" w:rsidP="002228E9">
      <w:pPr>
        <w:shd w:val="clear" w:color="auto" w:fill="FFFFFF"/>
        <w:spacing w:after="150"/>
        <w:jc w:val="center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 xml:space="preserve">на предоставление налоговых льгот по земельному налогу инвесторам, реализующим проекты на территории </w:t>
      </w:r>
      <w:r w:rsidR="00120153">
        <w:rPr>
          <w:color w:val="000000"/>
          <w:kern w:val="0"/>
          <w:sz w:val="24"/>
          <w:szCs w:val="24"/>
        </w:rPr>
        <w:t>Богоявленского</w:t>
      </w:r>
      <w:r w:rsidR="0016732F">
        <w:rPr>
          <w:color w:val="000000"/>
          <w:kern w:val="0"/>
          <w:sz w:val="24"/>
          <w:szCs w:val="24"/>
        </w:rPr>
        <w:t xml:space="preserve"> </w:t>
      </w:r>
      <w:r w:rsidRPr="00485D6B">
        <w:rPr>
          <w:color w:val="000000"/>
          <w:kern w:val="0"/>
          <w:sz w:val="24"/>
          <w:szCs w:val="24"/>
        </w:rPr>
        <w:t xml:space="preserve">сельского поселения </w:t>
      </w:r>
      <w:r w:rsidR="0016732F">
        <w:rPr>
          <w:color w:val="000000"/>
          <w:kern w:val="0"/>
          <w:sz w:val="24"/>
          <w:szCs w:val="24"/>
        </w:rPr>
        <w:t>Константиновского района Ростовской области</w:t>
      </w:r>
    </w:p>
    <w:p w:rsidR="002228E9" w:rsidRPr="00485D6B" w:rsidRDefault="00120153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ст.</w:t>
      </w:r>
      <w:r w:rsidR="0016732F">
        <w:rPr>
          <w:color w:val="000000"/>
          <w:kern w:val="0"/>
          <w:sz w:val="24"/>
          <w:szCs w:val="24"/>
        </w:rPr>
        <w:t xml:space="preserve"> </w:t>
      </w:r>
      <w:r>
        <w:rPr>
          <w:color w:val="000000"/>
          <w:kern w:val="0"/>
          <w:sz w:val="24"/>
          <w:szCs w:val="24"/>
        </w:rPr>
        <w:t>Богоявленская</w:t>
      </w:r>
      <w:r w:rsidR="0016732F">
        <w:rPr>
          <w:color w:val="000000"/>
          <w:kern w:val="0"/>
          <w:sz w:val="24"/>
          <w:szCs w:val="24"/>
        </w:rPr>
        <w:t xml:space="preserve">                               </w:t>
      </w:r>
      <w:r w:rsidR="002228E9" w:rsidRPr="00485D6B">
        <w:rPr>
          <w:color w:val="000000"/>
          <w:kern w:val="0"/>
          <w:sz w:val="24"/>
          <w:szCs w:val="24"/>
        </w:rPr>
        <w:t xml:space="preserve">                                                          “___” __________ </w:t>
      </w:r>
      <w:proofErr w:type="gramStart"/>
      <w:r w:rsidR="002228E9" w:rsidRPr="00485D6B">
        <w:rPr>
          <w:color w:val="000000"/>
          <w:kern w:val="0"/>
          <w:sz w:val="24"/>
          <w:szCs w:val="24"/>
        </w:rPr>
        <w:t>г</w:t>
      </w:r>
      <w:proofErr w:type="gramEnd"/>
      <w:r w:rsidR="002228E9" w:rsidRPr="00485D6B">
        <w:rPr>
          <w:color w:val="000000"/>
          <w:kern w:val="0"/>
          <w:sz w:val="24"/>
          <w:szCs w:val="24"/>
        </w:rPr>
        <w:t>. 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 xml:space="preserve">       Администрация </w:t>
      </w:r>
      <w:r w:rsidR="00120153">
        <w:rPr>
          <w:color w:val="000000"/>
          <w:kern w:val="0"/>
          <w:sz w:val="24"/>
          <w:szCs w:val="24"/>
        </w:rPr>
        <w:t>Богоявленского</w:t>
      </w:r>
      <w:r w:rsidR="0016732F">
        <w:rPr>
          <w:color w:val="000000"/>
          <w:kern w:val="0"/>
          <w:sz w:val="24"/>
          <w:szCs w:val="24"/>
        </w:rPr>
        <w:t xml:space="preserve"> </w:t>
      </w:r>
      <w:r w:rsidRPr="00485D6B">
        <w:rPr>
          <w:color w:val="000000"/>
          <w:kern w:val="0"/>
          <w:sz w:val="24"/>
          <w:szCs w:val="24"/>
        </w:rPr>
        <w:t xml:space="preserve">сельского поселения </w:t>
      </w:r>
      <w:r w:rsidR="0016732F">
        <w:rPr>
          <w:color w:val="000000"/>
          <w:kern w:val="0"/>
          <w:sz w:val="24"/>
          <w:szCs w:val="24"/>
        </w:rPr>
        <w:t>Константиновского района Ростовской области</w:t>
      </w:r>
      <w:r w:rsidRPr="00485D6B">
        <w:rPr>
          <w:color w:val="000000"/>
          <w:kern w:val="0"/>
          <w:sz w:val="24"/>
          <w:szCs w:val="24"/>
        </w:rPr>
        <w:t xml:space="preserve">  (далее – Администрация) в лице главы Администрации, д</w:t>
      </w:r>
      <w:r w:rsidR="008B7678">
        <w:rPr>
          <w:color w:val="000000"/>
          <w:kern w:val="0"/>
          <w:sz w:val="24"/>
          <w:szCs w:val="24"/>
        </w:rPr>
        <w:t>ействующего на основании Устава</w:t>
      </w:r>
      <w:r w:rsidRPr="00485D6B">
        <w:rPr>
          <w:color w:val="000000"/>
          <w:kern w:val="0"/>
          <w:sz w:val="24"/>
          <w:szCs w:val="24"/>
        </w:rPr>
        <w:t xml:space="preserve">, и __________________ (далее – Налогоплательщик) в лице __________________, действующего на основании _____________________, руководствуясь решением </w:t>
      </w:r>
      <w:r w:rsidR="008B7678">
        <w:rPr>
          <w:color w:val="000000"/>
          <w:kern w:val="0"/>
          <w:sz w:val="24"/>
          <w:szCs w:val="24"/>
        </w:rPr>
        <w:t xml:space="preserve">Собрания депутатов </w:t>
      </w:r>
      <w:r w:rsidR="00120153">
        <w:rPr>
          <w:color w:val="000000"/>
          <w:kern w:val="0"/>
          <w:sz w:val="24"/>
          <w:szCs w:val="24"/>
        </w:rPr>
        <w:t>Богоявленского</w:t>
      </w:r>
      <w:r w:rsidR="008B7678">
        <w:rPr>
          <w:color w:val="000000"/>
          <w:kern w:val="0"/>
          <w:sz w:val="24"/>
          <w:szCs w:val="24"/>
        </w:rPr>
        <w:t xml:space="preserve"> сельского поселения</w:t>
      </w:r>
      <w:r w:rsidRPr="00485D6B">
        <w:rPr>
          <w:color w:val="000000"/>
          <w:kern w:val="0"/>
          <w:sz w:val="24"/>
          <w:szCs w:val="24"/>
        </w:rPr>
        <w:t xml:space="preserve"> от ____________ N ____, заключили настоящее соглашение о нижеследующем: </w:t>
      </w:r>
    </w:p>
    <w:p w:rsidR="002228E9" w:rsidRPr="00485D6B" w:rsidRDefault="002228E9" w:rsidP="002228E9">
      <w:pPr>
        <w:shd w:val="clear" w:color="auto" w:fill="FFFFFF"/>
        <w:spacing w:before="100" w:beforeAutospacing="1" w:after="100" w:afterAutospacing="1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 xml:space="preserve">          1.Предоставить Налогоплательщику на условиях, предусмотренных настоящим соглашением, налоговую льготу по земельному налогу (далее – налоговую льготу) в рамках реализации инвестиционного проекта: _______________________________________ на срок _________________.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(наименование инвестиционного проекта)</w:t>
      </w:r>
    </w:p>
    <w:p w:rsidR="002228E9" w:rsidRPr="00485D6B" w:rsidRDefault="002228E9" w:rsidP="002228E9">
      <w:pPr>
        <w:shd w:val="clear" w:color="auto" w:fill="FFFFFF"/>
        <w:spacing w:before="100" w:beforeAutospacing="1" w:after="100" w:afterAutospacing="1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 xml:space="preserve">            2.Налогоплательщик обязуется ежегодно (нарастающим итогом) со дня подписания настоящего соглашения представлять в Администрацию отчет о выполнении инвестиционного проекта: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2228E9" w:rsidRPr="00485D6B" w:rsidRDefault="002228E9" w:rsidP="002228E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В случае невыполнения следующих условий: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срока введения в эксплуатацию объекта производственных инвестиций;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уменьшения величины вложенных инвестиций;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досрочного расторжения налогового соглашения налогоплательщиком в одностороннем порядке;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>–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</w:t>
      </w:r>
    </w:p>
    <w:p w:rsidR="002228E9" w:rsidRPr="00485D6B" w:rsidRDefault="002228E9" w:rsidP="002228E9">
      <w:pPr>
        <w:shd w:val="clear" w:color="auto" w:fill="FFFFFF"/>
        <w:spacing w:after="150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lastRenderedPageBreak/>
        <w:t xml:space="preserve">– непредставления в Администрацию сведений, предусмотренных п.2 настоящего соглашения, налогоплательщик в бесспорном порядке выплачивает в бюджет </w:t>
      </w:r>
      <w:r w:rsidR="00120153">
        <w:rPr>
          <w:color w:val="000000"/>
          <w:kern w:val="0"/>
          <w:sz w:val="24"/>
          <w:szCs w:val="24"/>
        </w:rPr>
        <w:t xml:space="preserve">Богоявленского </w:t>
      </w:r>
      <w:r w:rsidRPr="00485D6B">
        <w:rPr>
          <w:color w:val="000000"/>
          <w:kern w:val="0"/>
          <w:sz w:val="24"/>
          <w:szCs w:val="24"/>
        </w:rPr>
        <w:t xml:space="preserve">сельского поселения </w:t>
      </w:r>
      <w:r w:rsidR="008B7678">
        <w:rPr>
          <w:color w:val="000000"/>
          <w:kern w:val="0"/>
          <w:sz w:val="24"/>
          <w:szCs w:val="24"/>
        </w:rPr>
        <w:t>Константиновского района</w:t>
      </w:r>
      <w:r w:rsidRPr="00485D6B">
        <w:rPr>
          <w:color w:val="000000"/>
          <w:kern w:val="0"/>
          <w:sz w:val="24"/>
          <w:szCs w:val="24"/>
        </w:rPr>
        <w:t xml:space="preserve"> полную сумму налогов, которые не были внесены в течение всего срока пользования налоговой льготой по данному соглашению.</w:t>
      </w:r>
    </w:p>
    <w:p w:rsidR="002228E9" w:rsidRPr="00485D6B" w:rsidRDefault="002228E9" w:rsidP="002228E9">
      <w:pPr>
        <w:shd w:val="clear" w:color="auto" w:fill="FFFFFF"/>
        <w:spacing w:before="100" w:beforeAutospacing="1" w:after="100" w:afterAutospacing="1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 xml:space="preserve">        4.Администрация 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</w:t>
      </w:r>
      <w:r w:rsidR="008B7678">
        <w:rPr>
          <w:color w:val="000000"/>
          <w:kern w:val="0"/>
          <w:sz w:val="24"/>
          <w:szCs w:val="24"/>
        </w:rPr>
        <w:t>0,1</w:t>
      </w:r>
      <w:r w:rsidRPr="00485D6B">
        <w:rPr>
          <w:color w:val="000000"/>
          <w:kern w:val="0"/>
          <w:sz w:val="24"/>
          <w:szCs w:val="24"/>
        </w:rPr>
        <w:t xml:space="preserve"> % объема фактических доходов бюджета</w:t>
      </w:r>
      <w:r w:rsidR="008B7678">
        <w:rPr>
          <w:color w:val="000000"/>
          <w:kern w:val="0"/>
          <w:sz w:val="24"/>
          <w:szCs w:val="24"/>
        </w:rPr>
        <w:t xml:space="preserve"> </w:t>
      </w:r>
      <w:r w:rsidR="00120153">
        <w:rPr>
          <w:color w:val="000000"/>
          <w:kern w:val="0"/>
          <w:sz w:val="24"/>
          <w:szCs w:val="24"/>
        </w:rPr>
        <w:t>Богоявленского</w:t>
      </w:r>
      <w:r w:rsidR="008B7678">
        <w:rPr>
          <w:color w:val="000000"/>
          <w:kern w:val="0"/>
          <w:sz w:val="24"/>
          <w:szCs w:val="24"/>
        </w:rPr>
        <w:t xml:space="preserve"> сельского поселения Константиновского района</w:t>
      </w:r>
      <w:r w:rsidRPr="00485D6B">
        <w:rPr>
          <w:color w:val="000000"/>
          <w:kern w:val="0"/>
          <w:sz w:val="24"/>
          <w:szCs w:val="24"/>
        </w:rPr>
        <w:t xml:space="preserve"> за 1 год. </w:t>
      </w:r>
    </w:p>
    <w:p w:rsidR="002228E9" w:rsidRPr="00485D6B" w:rsidRDefault="002228E9" w:rsidP="002228E9">
      <w:pPr>
        <w:shd w:val="clear" w:color="auto" w:fill="FFFFFF"/>
        <w:spacing w:before="100" w:beforeAutospacing="1" w:after="100" w:afterAutospacing="1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 xml:space="preserve">         5.Итоговый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2228E9" w:rsidRPr="00485D6B" w:rsidRDefault="002228E9" w:rsidP="002228E9">
      <w:pPr>
        <w:shd w:val="clear" w:color="auto" w:fill="FFFFFF"/>
        <w:spacing w:before="100" w:beforeAutospacing="1" w:after="100" w:afterAutospacing="1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 xml:space="preserve">            6.Итоговый отчет должен быть рассмотрен согласующими сторонами в срок, не превышающий 30 календарных дней со дня его подачи.</w:t>
      </w:r>
    </w:p>
    <w:p w:rsidR="002228E9" w:rsidRPr="00485D6B" w:rsidRDefault="002228E9" w:rsidP="002228E9">
      <w:pPr>
        <w:shd w:val="clear" w:color="auto" w:fill="FFFFFF"/>
        <w:spacing w:before="100" w:beforeAutospacing="1" w:after="100" w:afterAutospacing="1"/>
        <w:jc w:val="both"/>
        <w:rPr>
          <w:color w:val="000000"/>
          <w:kern w:val="0"/>
          <w:sz w:val="24"/>
          <w:szCs w:val="24"/>
        </w:rPr>
      </w:pPr>
      <w:r w:rsidRPr="00485D6B">
        <w:rPr>
          <w:color w:val="000000"/>
          <w:kern w:val="0"/>
          <w:sz w:val="24"/>
          <w:szCs w:val="24"/>
        </w:rPr>
        <w:t xml:space="preserve">            7.Условия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согласованного с финансовым управлением итогового отчета. 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B7678" w:rsidTr="008B7678">
        <w:tc>
          <w:tcPr>
            <w:tcW w:w="4785" w:type="dxa"/>
          </w:tcPr>
          <w:p w:rsidR="008B7678" w:rsidRPr="00485D6B" w:rsidRDefault="008B7678" w:rsidP="008B7678"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От Администрации</w:t>
            </w:r>
          </w:p>
          <w:p w:rsidR="008B7678" w:rsidRDefault="008B7678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8B7678" w:rsidRPr="008B7678" w:rsidRDefault="008B7678" w:rsidP="008B7678">
            <w:pPr>
              <w:rPr>
                <w:sz w:val="24"/>
                <w:szCs w:val="24"/>
              </w:rPr>
            </w:pPr>
          </w:p>
          <w:p w:rsidR="008B7678" w:rsidRPr="008B7678" w:rsidRDefault="008B7678" w:rsidP="008B7678">
            <w:pPr>
              <w:rPr>
                <w:sz w:val="24"/>
                <w:szCs w:val="24"/>
              </w:rPr>
            </w:pPr>
          </w:p>
          <w:p w:rsidR="008B7678" w:rsidRPr="008B7678" w:rsidRDefault="008B7678" w:rsidP="008B7678">
            <w:pPr>
              <w:rPr>
                <w:sz w:val="24"/>
                <w:szCs w:val="24"/>
              </w:rPr>
            </w:pPr>
          </w:p>
          <w:p w:rsidR="008B7678" w:rsidRPr="008B7678" w:rsidRDefault="008B7678" w:rsidP="008B7678">
            <w:pPr>
              <w:rPr>
                <w:sz w:val="24"/>
                <w:szCs w:val="24"/>
              </w:rPr>
            </w:pPr>
          </w:p>
          <w:p w:rsidR="008B7678" w:rsidRPr="008B7678" w:rsidRDefault="008B7678" w:rsidP="008B7678">
            <w:pPr>
              <w:rPr>
                <w:sz w:val="24"/>
                <w:szCs w:val="24"/>
              </w:rPr>
            </w:pPr>
          </w:p>
          <w:p w:rsidR="008B7678" w:rsidRPr="008B7678" w:rsidRDefault="008B7678" w:rsidP="008B7678">
            <w:pPr>
              <w:rPr>
                <w:sz w:val="24"/>
                <w:szCs w:val="24"/>
              </w:rPr>
            </w:pPr>
          </w:p>
          <w:p w:rsidR="008B7678" w:rsidRPr="008B7678" w:rsidRDefault="008B7678" w:rsidP="008B7678">
            <w:pPr>
              <w:rPr>
                <w:sz w:val="24"/>
                <w:szCs w:val="24"/>
              </w:rPr>
            </w:pPr>
          </w:p>
          <w:p w:rsidR="008B7678" w:rsidRPr="008B7678" w:rsidRDefault="008B7678" w:rsidP="008B7678">
            <w:pPr>
              <w:rPr>
                <w:sz w:val="24"/>
                <w:szCs w:val="24"/>
              </w:rPr>
            </w:pPr>
          </w:p>
          <w:p w:rsidR="008B7678" w:rsidRDefault="008B7678" w:rsidP="008B7678">
            <w:pPr>
              <w:rPr>
                <w:sz w:val="24"/>
                <w:szCs w:val="24"/>
              </w:rPr>
            </w:pPr>
          </w:p>
          <w:p w:rsidR="008B7678" w:rsidRPr="008B7678" w:rsidRDefault="008B7678" w:rsidP="008B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8B7678" w:rsidRDefault="008B7678"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От Налогоплательщика</w:t>
            </w:r>
          </w:p>
          <w:p w:rsidR="008B7678" w:rsidRDefault="008B7678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8B7678" w:rsidRDefault="008B7678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8B7678" w:rsidRDefault="008B7678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8B7678" w:rsidRDefault="008B7678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8B7678" w:rsidRDefault="008B7678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8B7678" w:rsidRDefault="008B7678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8B7678" w:rsidRDefault="008B7678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8B7678" w:rsidRDefault="008B7678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8B7678" w:rsidRDefault="008B7678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8B7678" w:rsidRDefault="008B7678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8B7678" w:rsidRDefault="008B7678"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М.П.</w:t>
            </w:r>
          </w:p>
        </w:tc>
      </w:tr>
    </w:tbl>
    <w:p w:rsidR="0065797A" w:rsidRPr="00485D6B" w:rsidRDefault="0065797A">
      <w:pPr>
        <w:rPr>
          <w:color w:val="000000"/>
          <w:kern w:val="0"/>
          <w:sz w:val="24"/>
          <w:szCs w:val="24"/>
        </w:rPr>
      </w:pPr>
    </w:p>
    <w:sectPr w:rsidR="0065797A" w:rsidRPr="00485D6B" w:rsidSect="00485D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404"/>
    <w:multiLevelType w:val="multilevel"/>
    <w:tmpl w:val="7E1219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1487B"/>
    <w:multiLevelType w:val="hybridMultilevel"/>
    <w:tmpl w:val="4588FDA8"/>
    <w:lvl w:ilvl="0" w:tplc="A808B516">
      <w:start w:val="1"/>
      <w:numFmt w:val="decimal"/>
      <w:lvlText w:val="%1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82CA2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378862A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BE7798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B305C2E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CC16F2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43E2686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9F6FFC4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AC3414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ED3CCA"/>
    <w:multiLevelType w:val="multilevel"/>
    <w:tmpl w:val="A84AC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81448"/>
    <w:multiLevelType w:val="multilevel"/>
    <w:tmpl w:val="A560F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1908FE"/>
    <w:multiLevelType w:val="multilevel"/>
    <w:tmpl w:val="746A9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54092"/>
    <w:multiLevelType w:val="multilevel"/>
    <w:tmpl w:val="AA24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6649C"/>
    <w:multiLevelType w:val="multilevel"/>
    <w:tmpl w:val="E0EC4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1312FB"/>
    <w:multiLevelType w:val="hybridMultilevel"/>
    <w:tmpl w:val="4588FDA8"/>
    <w:lvl w:ilvl="0" w:tplc="A808B516">
      <w:start w:val="1"/>
      <w:numFmt w:val="decimal"/>
      <w:lvlText w:val="%1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82CA2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378862A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BE7798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B305C2E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CC16F2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43E2686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9F6FFC4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AC3414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8E9"/>
    <w:rsid w:val="0003205C"/>
    <w:rsid w:val="000353D6"/>
    <w:rsid w:val="00120153"/>
    <w:rsid w:val="00152B85"/>
    <w:rsid w:val="0016732F"/>
    <w:rsid w:val="001A317E"/>
    <w:rsid w:val="002228E9"/>
    <w:rsid w:val="0026071F"/>
    <w:rsid w:val="00485D6B"/>
    <w:rsid w:val="005E4407"/>
    <w:rsid w:val="005F6DB2"/>
    <w:rsid w:val="00623D1C"/>
    <w:rsid w:val="00625D02"/>
    <w:rsid w:val="0065797A"/>
    <w:rsid w:val="008B7678"/>
    <w:rsid w:val="00B13B11"/>
    <w:rsid w:val="00CD24B0"/>
    <w:rsid w:val="00FC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E9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22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28E9"/>
    <w:pPr>
      <w:ind w:left="720"/>
      <w:contextualSpacing/>
    </w:pPr>
  </w:style>
  <w:style w:type="table" w:styleId="a4">
    <w:name w:val="Table Grid"/>
    <w:basedOn w:val="a1"/>
    <w:uiPriority w:val="59"/>
    <w:rsid w:val="008B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3B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B11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</dc:creator>
  <cp:lastModifiedBy>ирина</cp:lastModifiedBy>
  <cp:revision>9</cp:revision>
  <cp:lastPrinted>2021-12-02T07:26:00Z</cp:lastPrinted>
  <dcterms:created xsi:type="dcterms:W3CDTF">2021-12-02T05:20:00Z</dcterms:created>
  <dcterms:modified xsi:type="dcterms:W3CDTF">2022-09-22T03:39:00Z</dcterms:modified>
</cp:coreProperties>
</file>