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>
      <w:pPr>
        <w:ind w:firstLine="0" w:left="1134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14:paraId="08000000">
      <w:pPr>
        <w:ind w:firstLine="0" w:left="1701" w:right="19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09000000">
      <w:pPr>
        <w:ind w:firstLine="0" w:left="1134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СТЫЧНОВСКОГО СЕЛЬСКОГО ПОСЕЛЕНИЯ </w:t>
      </w:r>
    </w:p>
    <w:p w14:paraId="0A000000">
      <w:pPr>
        <w:pStyle w:val="Style_3"/>
        <w:rPr>
          <w:rFonts w:ascii="Times New Roman" w:hAnsi="Times New Roman"/>
          <w:b w:val="0"/>
          <w:sz w:val="28"/>
        </w:rPr>
      </w:pPr>
    </w:p>
    <w:p w14:paraId="0B000000">
      <w:pPr>
        <w:pStyle w:val="Style_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</w:rPr>
        <w:t>ПОСТАНОВЛЕНИЕ</w:t>
      </w: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31"/>
        <w:gridCol w:w="2678"/>
        <w:gridCol w:w="3107"/>
      </w:tblGrid>
      <w:tr>
        <w:trPr>
          <w:trHeight w:hRule="atLeast" w:val="387"/>
        </w:trPr>
        <w:tc>
          <w:tcPr>
            <w:tcW w:type="dxa" w:w="383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</w:t>
            </w:r>
            <w:r>
              <w:rPr>
                <w:rFonts w:ascii="Times New Roman" w:hAnsi="Times New Roman"/>
                <w:sz w:val="28"/>
              </w:rPr>
              <w:t>2021 г.</w:t>
            </w:r>
          </w:p>
        </w:tc>
        <w:tc>
          <w:tcPr>
            <w:tcW w:type="dxa" w:w="2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№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14:paraId="0F000000">
      <w:pPr>
        <w:tabs>
          <w:tab w:leader="none" w:pos="4962" w:val="center"/>
          <w:tab w:leader="none" w:pos="9639" w:val="righ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Стычновский</w:t>
      </w:r>
    </w:p>
    <w:p w14:paraId="10000000">
      <w:pPr>
        <w:spacing w:line="240" w:lineRule="exact"/>
        <w:ind/>
        <w:rPr>
          <w:rFonts w:ascii="Times New Roman" w:hAnsi="Times New Roman"/>
          <w:sz w:val="28"/>
        </w:rPr>
      </w:pPr>
    </w:p>
    <w:p w14:paraId="11000000">
      <w:pPr>
        <w:ind/>
        <w:jc w:val="both"/>
        <w:rPr>
          <w:rFonts w:ascii="Times New Roman" w:hAnsi="Times New Roman"/>
          <w:sz w:val="28"/>
        </w:rPr>
      </w:pPr>
    </w:p>
    <w:p w14:paraId="12000000">
      <w:pPr>
        <w:tabs>
          <w:tab w:leader="none" w:pos="9355" w:val="right"/>
        </w:tabs>
        <w:spacing w:after="120" w:line="220" w:lineRule="exact"/>
        <w:ind/>
        <w:jc w:val="both"/>
        <w:rPr>
          <w:rFonts w:ascii="Times New Roman" w:hAnsi="Times New Roman"/>
          <w:sz w:val="28"/>
        </w:rPr>
      </w:pPr>
    </w:p>
    <w:p w14:paraId="13000000">
      <w:pPr>
        <w:tabs>
          <w:tab w:leader="none" w:pos="9355" w:val="right"/>
        </w:tabs>
        <w:spacing w:line="40" w:lineRule="exact"/>
        <w:ind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учета</w:t>
      </w:r>
    </w:p>
    <w:p w14:paraId="15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и денежных</w:t>
      </w:r>
    </w:p>
    <w:p w14:paraId="16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 получателей</w:t>
      </w:r>
    </w:p>
    <w:p w14:paraId="17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бюджета</w:t>
      </w:r>
      <w:r>
        <w:rPr>
          <w:rFonts w:ascii="Times New Roman" w:hAnsi="Times New Roman"/>
          <w:sz w:val="28"/>
        </w:rPr>
        <w:t xml:space="preserve"> Стычновского </w:t>
      </w:r>
    </w:p>
    <w:p w14:paraId="18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19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Константиновского района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spacing w:after="280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статьи 219 Бюджетного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министрация Стычновского сельского поселения</w:t>
      </w:r>
    </w:p>
    <w:p w14:paraId="1D000000">
      <w:pPr>
        <w:widowControl w:val="0"/>
        <w:spacing w:after="280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ПОСТАНОВЛЯЕТ:</w:t>
      </w:r>
    </w:p>
    <w:p w14:paraId="1E000000">
      <w:pPr>
        <w:widowControl w:val="0"/>
        <w:tabs>
          <w:tab w:leader="none" w:pos="1201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Утвердить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учета бюджетных и денежных обязательств получат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лей средств бюджета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>Константиновского</w:t>
      </w:r>
      <w:r>
        <w:rPr>
          <w:rFonts w:ascii="Times New Roman" w:hAnsi="Times New Roman"/>
          <w:sz w:val="28"/>
        </w:rPr>
        <w:t xml:space="preserve"> района органом Федерального казначейства (далее - порядок) согласно приложению к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стоящему </w:t>
      </w:r>
      <w:r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>.</w:t>
      </w:r>
    </w:p>
    <w:p w14:paraId="1F000000">
      <w:pPr>
        <w:widowControl w:val="0"/>
        <w:tabs>
          <w:tab w:leader="none" w:pos="113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 Главн</w:t>
      </w:r>
      <w:r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распорядител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средств бюджета </w:t>
      </w:r>
      <w:r>
        <w:rPr>
          <w:rFonts w:ascii="Times New Roman" w:hAnsi="Times New Roman"/>
          <w:sz w:val="28"/>
        </w:rPr>
        <w:t>Стычновского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 </w:t>
      </w:r>
      <w:r>
        <w:rPr>
          <w:rFonts w:ascii="Times New Roman" w:hAnsi="Times New Roman"/>
          <w:sz w:val="28"/>
        </w:rPr>
        <w:t>Константиновского</w:t>
      </w:r>
      <w:r>
        <w:rPr>
          <w:rFonts w:ascii="Times New Roman" w:hAnsi="Times New Roman"/>
          <w:sz w:val="28"/>
        </w:rPr>
        <w:t xml:space="preserve"> района обеспечить исполнение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.</w:t>
      </w:r>
    </w:p>
    <w:p w14:paraId="20000000">
      <w:pPr>
        <w:widowControl w:val="0"/>
        <w:tabs>
          <w:tab w:leader="none" w:pos="113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3.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вступает в силу с 1 января 2022г.</w:t>
      </w:r>
    </w:p>
    <w:p w14:paraId="21000000">
      <w:pPr>
        <w:widowControl w:val="0"/>
        <w:tabs>
          <w:tab w:leader="none" w:pos="113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4. Контроль за исполнением настоящего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оставляю за собой.</w:t>
      </w:r>
    </w:p>
    <w:p w14:paraId="22000000">
      <w:pPr>
        <w:ind w:firstLine="522" w:left="17" w:right="11"/>
        <w:jc w:val="both"/>
        <w:rPr>
          <w:rFonts w:ascii="Times New Roman" w:hAnsi="Times New Roman"/>
          <w:sz w:val="28"/>
        </w:rPr>
      </w:pPr>
    </w:p>
    <w:p w14:paraId="23000000">
      <w:pPr>
        <w:ind w:firstLine="522" w:left="17" w:right="11"/>
        <w:jc w:val="both"/>
        <w:rPr>
          <w:rFonts w:ascii="Times New Roman" w:hAnsi="Times New Roman"/>
          <w:sz w:val="28"/>
        </w:rPr>
      </w:pPr>
    </w:p>
    <w:p w14:paraId="24000000">
      <w:pPr>
        <w:ind w:firstLine="522" w:left="17" w:right="11"/>
        <w:jc w:val="both"/>
        <w:rPr>
          <w:rFonts w:ascii="Times New Roman" w:hAnsi="Times New Roman"/>
          <w:sz w:val="28"/>
        </w:rPr>
      </w:pPr>
    </w:p>
    <w:p w14:paraId="25000000">
      <w:pPr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И.о.главы Администрации </w:t>
      </w:r>
    </w:p>
    <w:p w14:paraId="26000000">
      <w:pPr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сельского поселения                                В.В.Озерянская</w:t>
      </w:r>
    </w:p>
    <w:p w14:paraId="27000000">
      <w:pPr>
        <w:pStyle w:val="Style_5"/>
        <w:ind w:firstLine="0" w:left="-282"/>
        <w:jc w:val="left"/>
        <w:outlineLvl w:val="0"/>
        <w:rPr>
          <w:sz w:val="28"/>
        </w:rPr>
      </w:pPr>
    </w:p>
    <w:p w14:paraId="28000000">
      <w:pPr>
        <w:pStyle w:val="Style_5"/>
        <w:ind w:firstLine="0" w:left="5387"/>
        <w:jc w:val="left"/>
        <w:outlineLvl w:val="0"/>
        <w:rPr>
          <w:sz w:val="28"/>
        </w:rPr>
      </w:pPr>
    </w:p>
    <w:p w14:paraId="29000000">
      <w:pPr>
        <w:pStyle w:val="Style_5"/>
        <w:ind w:firstLine="0" w:left="5387"/>
        <w:jc w:val="left"/>
        <w:outlineLvl w:val="0"/>
        <w:rPr>
          <w:sz w:val="28"/>
        </w:rPr>
      </w:pPr>
    </w:p>
    <w:p w14:paraId="2A000000">
      <w:pPr>
        <w:pStyle w:val="Style_5"/>
        <w:ind w:firstLine="0" w:left="5387"/>
        <w:jc w:val="left"/>
        <w:outlineLvl w:val="0"/>
        <w:rPr>
          <w:sz w:val="28"/>
        </w:rPr>
      </w:pPr>
    </w:p>
    <w:p w14:paraId="2B000000">
      <w:pPr>
        <w:pStyle w:val="Style_6"/>
        <w:tabs>
          <w:tab w:leader="none" w:pos="6379" w:val="left"/>
        </w:tabs>
        <w:ind/>
        <w:rPr>
          <w:rFonts w:ascii="Times New Roman" w:hAnsi="Times New Roman"/>
          <w:b w:val="0"/>
          <w:sz w:val="28"/>
        </w:rPr>
      </w:pPr>
    </w:p>
    <w:p w14:paraId="2C000000">
      <w:pPr>
        <w:pStyle w:val="Style_6"/>
        <w:tabs>
          <w:tab w:leader="none" w:pos="6379" w:val="left"/>
        </w:tabs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</w:rPr>
        <w:t>Приложение № 1</w:t>
      </w:r>
    </w:p>
    <w:p w14:paraId="2D000000">
      <w:pPr>
        <w:pStyle w:val="Style_6"/>
        <w:tabs>
          <w:tab w:leader="none" w:pos="6379" w:val="left"/>
        </w:tabs>
        <w:ind w:firstLine="0" w:left="6663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постановлению</w:t>
      </w:r>
    </w:p>
    <w:p w14:paraId="2E000000">
      <w:pPr>
        <w:pStyle w:val="Style_6"/>
        <w:ind w:firstLine="0" w:left="6663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Администрации</w:t>
      </w:r>
    </w:p>
    <w:p w14:paraId="2F000000">
      <w:pPr>
        <w:pStyle w:val="Style_6"/>
        <w:ind w:firstLine="0" w:left="6663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Стычновского сельского </w:t>
      </w:r>
    </w:p>
    <w:p w14:paraId="30000000">
      <w:pPr>
        <w:pStyle w:val="Style_6"/>
        <w:ind w:firstLine="0" w:left="6663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оселения</w:t>
      </w:r>
    </w:p>
    <w:p w14:paraId="31000000">
      <w:pPr>
        <w:pStyle w:val="Style_6"/>
        <w:ind w:firstLine="0" w:left="6663"/>
        <w:jc w:val="center"/>
        <w:rPr>
          <w:rFonts w:ascii="Times New Roman" w:hAnsi="Times New Roman"/>
          <w:b w:val="0"/>
          <w:sz w:val="28"/>
        </w:rPr>
      </w:pPr>
      <w:r>
        <w:t xml:space="preserve"> </w:t>
      </w:r>
      <w:r>
        <w:rPr>
          <w:rFonts w:ascii="Times New Roman" w:hAnsi="Times New Roman"/>
          <w:b w:val="0"/>
          <w:sz w:val="28"/>
        </w:rPr>
        <w:t>от 30.12.2021</w:t>
      </w:r>
      <w:r>
        <w:rPr>
          <w:rFonts w:ascii="Times New Roman" w:hAnsi="Times New Roman"/>
          <w:b w:val="0"/>
          <w:sz w:val="28"/>
        </w:rPr>
        <w:t xml:space="preserve"> № 95</w:t>
      </w:r>
    </w:p>
    <w:p w14:paraId="32000000">
      <w:pPr>
        <w:pStyle w:val="Style_5"/>
        <w:rPr>
          <w:sz w:val="28"/>
        </w:rPr>
      </w:pPr>
    </w:p>
    <w:p w14:paraId="33000000">
      <w:pPr>
        <w:pStyle w:val="Style_7"/>
        <w:ind/>
        <w:jc w:val="center"/>
      </w:pPr>
      <w:r>
        <w:t>ПОРЯДОК</w:t>
      </w:r>
    </w:p>
    <w:p w14:paraId="34000000">
      <w:pPr>
        <w:pStyle w:val="Style_7"/>
        <w:ind/>
        <w:jc w:val="center"/>
      </w:pPr>
      <w:r>
        <w:t xml:space="preserve">учета бюджетных и денежных обязательств получателей средств </w:t>
      </w:r>
    </w:p>
    <w:p w14:paraId="35000000">
      <w:pPr>
        <w:pStyle w:val="Style_7"/>
        <w:ind/>
        <w:jc w:val="center"/>
      </w:pPr>
      <w:r>
        <w:t>бюджета</w:t>
      </w:r>
      <w:r>
        <w:t xml:space="preserve"> </w:t>
      </w:r>
      <w:r>
        <w:t xml:space="preserve">Стычновского сельского поселения </w:t>
      </w:r>
      <w:r>
        <w:t>Константиновского района органом Федерального казначейства</w:t>
      </w:r>
    </w:p>
    <w:p w14:paraId="36000000">
      <w:pPr>
        <w:pStyle w:val="Style_7"/>
        <w:ind/>
        <w:jc w:val="center"/>
        <w:outlineLvl w:val="0"/>
      </w:pPr>
    </w:p>
    <w:p w14:paraId="37000000">
      <w:pPr>
        <w:pStyle w:val="Style_7"/>
        <w:ind/>
        <w:jc w:val="center"/>
        <w:outlineLvl w:val="0"/>
      </w:pPr>
      <w:r>
        <w:t>I. Общие положения</w:t>
      </w:r>
    </w:p>
    <w:p w14:paraId="38000000">
      <w:pPr>
        <w:pStyle w:val="Style_5"/>
        <w:ind/>
        <w:jc w:val="left"/>
        <w:rPr>
          <w:sz w:val="28"/>
        </w:rPr>
      </w:pPr>
    </w:p>
    <w:p w14:paraId="39000000">
      <w:pPr>
        <w:pStyle w:val="Style_7"/>
        <w:ind w:firstLine="709" w:left="0"/>
      </w:pPr>
      <w:r>
        <w:t>1.1. Настоящий Порядок учета бюд</w:t>
      </w:r>
      <w:r>
        <w:t xml:space="preserve">жетных и денежных обязательств </w:t>
      </w:r>
      <w:r>
        <w:t>получ</w:t>
      </w:r>
      <w:r>
        <w:t>а</w:t>
      </w:r>
      <w:r>
        <w:t>телей средств бюджета</w:t>
      </w:r>
      <w:r>
        <w:t xml:space="preserve"> </w:t>
      </w:r>
      <w:r>
        <w:t xml:space="preserve">Стычновского сельского поселения </w:t>
      </w:r>
      <w:r>
        <w:t>Константиновского ра</w:t>
      </w:r>
      <w:r>
        <w:t>й</w:t>
      </w:r>
      <w:r>
        <w:t xml:space="preserve">она </w:t>
      </w:r>
      <w:r>
        <w:t xml:space="preserve"> </w:t>
      </w:r>
      <w:r>
        <w:t>органом Федерального казн</w:t>
      </w:r>
      <w:r>
        <w:t>а</w:t>
      </w:r>
      <w:r>
        <w:t xml:space="preserve">чейства  </w:t>
      </w:r>
      <w:r>
        <w:t>(</w:t>
      </w:r>
      <w:r>
        <w:t xml:space="preserve">далее – Порядок) устанавливает </w:t>
      </w:r>
      <w:r>
        <w:t>порядок исполнения местного бюджета по расходам в части учета Отдел</w:t>
      </w:r>
      <w:r>
        <w:t>ом</w:t>
      </w:r>
      <w:r>
        <w:t xml:space="preserve"> № </w:t>
      </w:r>
      <w:r>
        <w:t>6</w:t>
      </w:r>
      <w:r>
        <w:t xml:space="preserve">5 </w:t>
      </w:r>
      <w:r>
        <w:t>УФК по Ростовской области</w:t>
      </w:r>
      <w:r>
        <w:t xml:space="preserve"> (далее – Отдел) бюджетных и денежных обязательств получат</w:t>
      </w:r>
      <w:r>
        <w:t>е</w:t>
      </w:r>
      <w:r>
        <w:t xml:space="preserve">лей средств </w:t>
      </w:r>
      <w:r>
        <w:t>местного бюджета (далее соответственно – бюджетные обязательства, денежные обязательства).</w:t>
      </w:r>
    </w:p>
    <w:p w14:paraId="3A000000">
      <w:pPr>
        <w:pStyle w:val="Style_7"/>
        <w:ind w:firstLine="709" w:left="0"/>
        <w:jc w:val="both"/>
      </w:pPr>
      <w:r>
        <w:t>1.2. Бюджетные и денежные обязательства учитываются Отделом с отражен</w:t>
      </w:r>
      <w:r>
        <w:t>и</w:t>
      </w:r>
      <w:r>
        <w:t xml:space="preserve">ем на лицевых счетах получателей бюджетных средств, открытых в установленном порядке в Отделе </w:t>
      </w:r>
    </w:p>
    <w:p w14:paraId="3B000000">
      <w:pPr>
        <w:pStyle w:val="Style_7"/>
        <w:ind w:firstLine="709" w:left="0"/>
        <w:jc w:val="both"/>
      </w:pPr>
      <w:r>
        <w:t>1.3. Постановка на учет бюджетных обязательств</w:t>
      </w:r>
      <w:r>
        <w:t xml:space="preserve"> </w:t>
      </w:r>
      <w:r>
        <w:t>осуществляется в соответс</w:t>
      </w:r>
      <w:r>
        <w:t>т</w:t>
      </w:r>
      <w:r>
        <w:t>вии со Свед</w:t>
      </w:r>
      <w:r>
        <w:t>е</w:t>
      </w:r>
      <w:r>
        <w:t>ниями о бюджетном обязательстве</w:t>
      </w:r>
      <w:r>
        <w:t>,</w:t>
      </w:r>
      <w:r>
        <w:t xml:space="preserve"> реквизиты</w:t>
      </w:r>
      <w:r>
        <w:t xml:space="preserve"> </w:t>
      </w:r>
      <w:r>
        <w:t>которых</w:t>
      </w:r>
      <w:r>
        <w:t xml:space="preserve"> </w:t>
      </w:r>
      <w:r>
        <w:t>установлены</w:t>
      </w:r>
      <w:r>
        <w:t xml:space="preserve"> </w:t>
      </w:r>
      <w:r>
        <w:t>в Приложени</w:t>
      </w:r>
      <w:r>
        <w:t>и</w:t>
      </w:r>
      <w:r>
        <w:t xml:space="preserve"> 1 соответственно к настоящему Порядку.</w:t>
      </w:r>
    </w:p>
    <w:p w14:paraId="3C000000">
      <w:pPr>
        <w:pStyle w:val="Style_7"/>
        <w:ind w:firstLine="709" w:left="0"/>
        <w:jc w:val="both"/>
      </w:pPr>
      <w:r>
        <w:t xml:space="preserve">1.4. Формирование Сведений о бюджетном обязательстве и Сведений </w:t>
      </w:r>
      <w:r>
        <w:br/>
      </w:r>
      <w:r>
        <w:t>о денежном обязательстве осуществляется получателями средств местного бюджета или Отделом в случаях, установленных настоящим Порядком.</w:t>
      </w:r>
    </w:p>
    <w:p w14:paraId="3D000000">
      <w:pPr>
        <w:pStyle w:val="Style_7"/>
        <w:ind w:firstLine="709" w:left="0"/>
        <w:jc w:val="both"/>
      </w:pPr>
      <w:r>
        <w:t>Сведения о бюджетном обязательстве при наличии электронного документ</w:t>
      </w:r>
      <w:r>
        <w:t>о</w:t>
      </w:r>
      <w:r>
        <w:t xml:space="preserve">оборота между получателями средств местного бюджета и Отделом представляются </w:t>
      </w:r>
      <w:r>
        <w:br/>
      </w:r>
      <w:r>
        <w:t>в Отдел в электронном виде с применением электронной подписи лица, имеющего право действовать от имени получателя средств местного</w:t>
      </w:r>
      <w:r>
        <w:t xml:space="preserve"> </w:t>
      </w:r>
      <w:r>
        <w:t>бюджета.</w:t>
      </w:r>
    </w:p>
    <w:p w14:paraId="3E000000">
      <w:pPr>
        <w:pStyle w:val="Style_7"/>
        <w:ind w:firstLine="709" w:left="0"/>
        <w:jc w:val="both"/>
      </w:pPr>
      <w:r>
        <w:t xml:space="preserve">1.5. Лица, имеющие право действовать от имени получателя средств местного бюджета в соответствии с настоящим Порядком, несут </w:t>
      </w:r>
      <w:r>
        <w:br/>
      </w:r>
      <w:r>
        <w:t>персональную ответственность за формирование Сведений о бюджетном обязател</w:t>
      </w:r>
      <w:r>
        <w:t>ь</w:t>
      </w:r>
      <w:r>
        <w:t>стве, за их полноту и достоверность, а также за соблюдение установленных насто</w:t>
      </w:r>
      <w:r>
        <w:t>я</w:t>
      </w:r>
      <w:r>
        <w:t>щим Порядком сроков их представления.</w:t>
      </w:r>
    </w:p>
    <w:p w14:paraId="3F000000">
      <w:pPr>
        <w:widowControl w:val="0"/>
        <w:spacing w:after="150"/>
        <w:ind/>
        <w:jc w:val="both"/>
        <w:rPr>
          <w:rFonts w:ascii="Times New Roman" w:hAnsi="Times New Roman"/>
          <w:sz w:val="28"/>
        </w:rPr>
      </w:pPr>
      <w:r>
        <w:rPr>
          <w:rStyle w:val="Style_8_ch"/>
          <w:color w:val="000000"/>
        </w:rPr>
        <w:t xml:space="preserve">           </w:t>
      </w:r>
      <w:r>
        <w:rPr>
          <w:rStyle w:val="Style_8_ch"/>
          <w:color w:val="000000"/>
        </w:rPr>
        <w:t xml:space="preserve">1.6. </w:t>
      </w:r>
      <w:r>
        <w:rPr>
          <w:rFonts w:ascii="Times New Roman" w:hAnsi="Times New Roman"/>
          <w:sz w:val="28"/>
        </w:rPr>
        <w:t>Сведения о бюджетном обязательстве и Сведения о денежном обязател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стве формируются на основании документов, предусмотренных в графах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N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Порядку (далее соответственно - Перечень,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менты-основания, документы, подтверждающие возникновение денежных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тельств).      </w:t>
      </w:r>
    </w:p>
    <w:p w14:paraId="40000000">
      <w:pPr>
        <w:widowControl w:val="0"/>
        <w:spacing w:after="15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Информация, содержащаяся в Сведениях о бюджетном обязательстве должна соответствовать аналогичной информации, сод</w:t>
      </w:r>
      <w:r>
        <w:rPr>
          <w:rFonts w:ascii="Times New Roman" w:hAnsi="Times New Roman"/>
          <w:sz w:val="28"/>
        </w:rPr>
        <w:t>ержащейся в документе-основании.</w:t>
      </w:r>
    </w:p>
    <w:p w14:paraId="41000000">
      <w:pPr>
        <w:widowControl w:val="0"/>
        <w:spacing w:after="15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1.7.</w:t>
      </w:r>
      <w:r>
        <w:rPr>
          <w:rFonts w:ascii="Times New Roman" w:hAnsi="Times New Roman"/>
          <w:sz w:val="28"/>
        </w:rPr>
        <w:t xml:space="preserve"> При отсутствии в информационной системе документа-основания (док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мента) получатель средств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направляет в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тдел</w:t>
      </w:r>
      <w:r>
        <w:rPr>
          <w:rFonts w:ascii="Times New Roman" w:hAnsi="Times New Roman"/>
          <w:sz w:val="28"/>
        </w:rPr>
        <w:t xml:space="preserve">  Сведения о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жетном обязательстве  с приложением копии документа-основания (копии докуме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та), в форме электронной копии указанного документа на бумажном носителе, со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данной посредством его сканирования, или копии электронного документа,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твержденной электронной подписью лица, имеющего право действовать от имени получателя средств </w:t>
      </w:r>
      <w:r>
        <w:rPr>
          <w:rFonts w:ascii="Times New Roman" w:hAnsi="Times New Roman"/>
          <w:sz w:val="28"/>
        </w:rPr>
        <w:t>местн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бюджета.</w:t>
      </w:r>
    </w:p>
    <w:p w14:paraId="42000000">
      <w:pPr>
        <w:widowControl w:val="0"/>
        <w:spacing w:after="15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Style w:val="Style_8_ch"/>
          <w:color w:val="000000"/>
        </w:rPr>
        <w:t>При формировании Св</w:t>
      </w:r>
      <w:r>
        <w:rPr>
          <w:rStyle w:val="Style_8_ch"/>
          <w:color w:val="000000"/>
        </w:rPr>
        <w:t>е</w:t>
      </w:r>
      <w:r>
        <w:rPr>
          <w:rStyle w:val="Style_8_ch"/>
          <w:color w:val="000000"/>
        </w:rPr>
        <w:t>дений о бюджетном обязательстве применяются</w:t>
      </w:r>
      <w:r>
        <w:rPr>
          <w:rFonts w:ascii="TimesNewRomanPSMT" w:hAnsi="TimesNewRomanPSMT"/>
        </w:rPr>
        <w:br/>
      </w:r>
      <w:r>
        <w:rPr>
          <w:rStyle w:val="Style_8_ch"/>
          <w:color w:val="000000"/>
        </w:rPr>
        <w:t>справочники, реестры и классификаторы, используемые в СУФД, в соответствии с</w:t>
      </w:r>
      <w:r>
        <w:rPr>
          <w:rFonts w:ascii="TimesNewRomanPSMT" w:hAnsi="TimesNewRomanPSMT"/>
        </w:rPr>
        <w:br/>
      </w:r>
      <w:r>
        <w:rPr>
          <w:rStyle w:val="Style_8_ch"/>
          <w:color w:val="000000"/>
        </w:rPr>
        <w:t>Порядком</w:t>
      </w:r>
    </w:p>
    <w:p w14:paraId="43000000">
      <w:pPr>
        <w:pStyle w:val="Style_7"/>
        <w:ind/>
        <w:jc w:val="center"/>
      </w:pPr>
      <w:r>
        <w:t>II. Порядок учета Отделом</w:t>
      </w:r>
    </w:p>
    <w:p w14:paraId="44000000">
      <w:pPr>
        <w:pStyle w:val="Style_7"/>
        <w:ind/>
        <w:jc w:val="center"/>
      </w:pPr>
      <w:r>
        <w:t>бюджетных обязательств получателей средств местного бюджета</w:t>
      </w:r>
    </w:p>
    <w:p w14:paraId="45000000">
      <w:pPr>
        <w:pStyle w:val="Style_7"/>
        <w:ind w:firstLine="709" w:left="0"/>
        <w:jc w:val="both"/>
      </w:pPr>
    </w:p>
    <w:p w14:paraId="46000000">
      <w:pPr>
        <w:pStyle w:val="Style_7"/>
        <w:ind w:firstLine="709" w:left="0"/>
        <w:jc w:val="both"/>
      </w:pPr>
      <w:bookmarkStart w:id="1" w:name="P62"/>
      <w:bookmarkEnd w:id="1"/>
      <w:r>
        <w:t>2.1. Постановка на учет бюдже</w:t>
      </w:r>
      <w:r>
        <w:t xml:space="preserve">тного обязательства и внесение </w:t>
      </w:r>
      <w:r>
        <w:t>изменений в поставленное на учет бюджетное обязательство осуществляется в соо</w:t>
      </w:r>
      <w:r>
        <w:t>т</w:t>
      </w:r>
      <w:r>
        <w:t>ветствии со Сведени</w:t>
      </w:r>
      <w:r>
        <w:t xml:space="preserve">ями о бюджетном обязательстве, </w:t>
      </w:r>
      <w:r>
        <w:t>сформированными на основании докуме</w:t>
      </w:r>
      <w:r>
        <w:t>н</w:t>
      </w:r>
      <w:r>
        <w:t>тов, предусмотренных графой 1 Перечня документов, на основании которых возн</w:t>
      </w:r>
      <w:r>
        <w:t>и</w:t>
      </w:r>
      <w:r>
        <w:t xml:space="preserve">кают бюджетные </w:t>
      </w:r>
      <w:r>
        <w:t>обязательства получателей средств местного бюджета, устано</w:t>
      </w:r>
      <w:r>
        <w:t>в</w:t>
      </w:r>
      <w:r>
        <w:t xml:space="preserve">ленного Приложением </w:t>
      </w:r>
      <w:r>
        <w:t>2</w:t>
      </w:r>
      <w:r>
        <w:t xml:space="preserve"> к настоящему Порядку (далее с</w:t>
      </w:r>
      <w:r>
        <w:t>о</w:t>
      </w:r>
      <w:r>
        <w:t>ответственно –</w:t>
      </w:r>
      <w:r>
        <w:t xml:space="preserve"> документы-основания, Перечень </w:t>
      </w:r>
      <w:r>
        <w:t>документов-оснований).</w:t>
      </w:r>
    </w:p>
    <w:p w14:paraId="47000000">
      <w:pPr>
        <w:pStyle w:val="Style_7"/>
        <w:ind w:firstLine="709" w:left="0"/>
        <w:jc w:val="both"/>
      </w:pPr>
      <w:bookmarkStart w:id="2" w:name="P63"/>
      <w:bookmarkEnd w:id="2"/>
      <w:r>
        <w:t>2.2. Сведения о бюджетных обязательствах, возникших на основании док</w:t>
      </w:r>
      <w:r>
        <w:t>у</w:t>
      </w:r>
      <w:r>
        <w:t>ментов-оснований, предусмотренных пунктом 2.1 настоящего Порядка:</w:t>
      </w:r>
    </w:p>
    <w:p w14:paraId="48000000">
      <w:pPr>
        <w:pStyle w:val="Style_7"/>
        <w:ind w:firstLine="709" w:left="0"/>
        <w:jc w:val="both"/>
      </w:pPr>
      <w:r>
        <w:t xml:space="preserve">в части бюджетных обязательств, </w:t>
      </w:r>
      <w:r>
        <w:t xml:space="preserve">возникших на основании </w:t>
      </w:r>
      <w:r>
        <w:t>документов-оснований,</w:t>
      </w:r>
      <w:r>
        <w:t xml:space="preserve"> предусмотренных пунктами 1</w:t>
      </w:r>
      <w:r>
        <w:t>-5</w:t>
      </w:r>
      <w:r>
        <w:t xml:space="preserve"> </w:t>
      </w:r>
      <w:r>
        <w:t>графы</w:t>
      </w:r>
      <w:r>
        <w:t xml:space="preserve"> 1 </w:t>
      </w:r>
      <w:r>
        <w:t>Перечня документов-оснований, формируются получателями средств местного бюджета не позднее пяти рабочих дней со</w:t>
      </w:r>
      <w:r>
        <w:t xml:space="preserve"> дня заключения соответственно муниципального</w:t>
      </w:r>
      <w:r>
        <w:t xml:space="preserve"> контракта, дог</w:t>
      </w:r>
      <w:r>
        <w:t>о</w:t>
      </w:r>
      <w:r>
        <w:t xml:space="preserve">вора,  </w:t>
      </w:r>
      <w:r>
        <w:t xml:space="preserve">соглашения, </w:t>
      </w:r>
      <w:r>
        <w:t>ук</w:t>
      </w:r>
      <w:r>
        <w:t>а</w:t>
      </w:r>
      <w:r>
        <w:t>занных в названных пунктах графы 1 Перечня документов-оснований;</w:t>
      </w:r>
    </w:p>
    <w:p w14:paraId="49000000">
      <w:pPr>
        <w:pStyle w:val="Style_7"/>
        <w:ind w:firstLine="709" w:left="0"/>
        <w:jc w:val="both"/>
      </w:pPr>
      <w:r>
        <w:t xml:space="preserve">в части бюджетных обязательств, возникших на основании </w:t>
      </w:r>
      <w:r>
        <w:br/>
      </w:r>
      <w:r>
        <w:t xml:space="preserve">документов-оснований, предусмотренных пунктом </w:t>
      </w:r>
      <w:r>
        <w:t>7</w:t>
      </w:r>
      <w:r>
        <w:t xml:space="preserve"> графы 1</w:t>
      </w:r>
      <w:r>
        <w:t xml:space="preserve"> </w:t>
      </w:r>
      <w:r>
        <w:t>Перечня документов-оснований, формируются получателями средств</w:t>
      </w:r>
      <w:r>
        <w:t xml:space="preserve"> </w:t>
      </w:r>
      <w:r>
        <w:t xml:space="preserve">местного бюджета не позднее </w:t>
      </w:r>
      <w:r>
        <w:t>двух</w:t>
      </w:r>
      <w:r>
        <w:t xml:space="preserve"> рабочих дней </w:t>
      </w:r>
      <w:r>
        <w:t>за</w:t>
      </w:r>
      <w:r>
        <w:t xml:space="preserve"> дн</w:t>
      </w:r>
      <w:r>
        <w:t>ем</w:t>
      </w:r>
      <w:r>
        <w:t xml:space="preserve"> доведения</w:t>
      </w:r>
      <w:r>
        <w:t xml:space="preserve"> </w:t>
      </w:r>
      <w:r>
        <w:t xml:space="preserve">бюджетных данных </w:t>
      </w:r>
      <w:r>
        <w:t>на принятие и исполнение п</w:t>
      </w:r>
      <w:r>
        <w:t>о</w:t>
      </w:r>
      <w:r>
        <w:t>лучателем средств местного</w:t>
      </w:r>
      <w:r>
        <w:t xml:space="preserve"> </w:t>
      </w:r>
      <w:r>
        <w:t>бюджета бюджетных обязательств, возникших на осн</w:t>
      </w:r>
      <w:r>
        <w:t>о</w:t>
      </w:r>
      <w:r>
        <w:t xml:space="preserve">вании </w:t>
      </w:r>
      <w:r>
        <w:t xml:space="preserve"> приказа  об утверждении штатного расписания с расчетом годового фонда оплаты труда</w:t>
      </w:r>
      <w:r>
        <w:t xml:space="preserve"> (иного документа подтверждающего возникновение бюджетного об</w:t>
      </w:r>
      <w:r>
        <w:t>я</w:t>
      </w:r>
      <w:r>
        <w:t>зательства, содержащего расчет годового объема оплаты труда (денежного содерж</w:t>
      </w:r>
      <w:r>
        <w:t>а</w:t>
      </w:r>
      <w:r>
        <w:t>ния</w:t>
      </w:r>
      <w:r>
        <w:t xml:space="preserve">, </w:t>
      </w:r>
      <w:r>
        <w:t xml:space="preserve"> денежного довольствия) в пределах доведенных  </w:t>
      </w:r>
      <w:r>
        <w:t>бюджетных данных</w:t>
      </w:r>
      <w:r>
        <w:t xml:space="preserve">  на соо</w:t>
      </w:r>
      <w:r>
        <w:t>т</w:t>
      </w:r>
      <w:r>
        <w:t xml:space="preserve">ветствующие цели, </w:t>
      </w:r>
      <w:r>
        <w:t>указанных в названн</w:t>
      </w:r>
      <w:r>
        <w:t>ом</w:t>
      </w:r>
      <w:r>
        <w:t xml:space="preserve"> пункт</w:t>
      </w:r>
      <w:r>
        <w:t>е</w:t>
      </w:r>
      <w:r>
        <w:t xml:space="preserve"> графы 1 Перечня докуме</w:t>
      </w:r>
      <w:r>
        <w:t>н</w:t>
      </w:r>
      <w:r>
        <w:t>тов-оснований;</w:t>
      </w:r>
    </w:p>
    <w:p w14:paraId="4A000000">
      <w:pPr>
        <w:pStyle w:val="Style_7"/>
        <w:ind w:firstLine="709" w:left="0"/>
        <w:jc w:val="both"/>
      </w:pPr>
      <w:r>
        <w:t xml:space="preserve">в части бюджетных обязательств, возникших на основании </w:t>
      </w:r>
      <w:r>
        <w:br/>
      </w:r>
      <w:r>
        <w:t>документов-оснований, предусмотренных пунктами</w:t>
      </w:r>
      <w:r>
        <w:rPr>
          <w:color w:val="000000"/>
        </w:rPr>
        <w:t xml:space="preserve"> </w:t>
      </w:r>
      <w:r>
        <w:rPr>
          <w:color w:val="000000"/>
        </w:rPr>
        <w:t>3,6,1</w:t>
      </w:r>
      <w:r>
        <w:rPr>
          <w:color w:val="000000"/>
        </w:rPr>
        <w:t>0</w:t>
      </w:r>
      <w:r>
        <w:t xml:space="preserve"> графы 1 Перечня док</w:t>
      </w:r>
      <w:r>
        <w:t>у</w:t>
      </w:r>
      <w:r>
        <w:t xml:space="preserve">ментов-оснований, формируются Отделом одновременно </w:t>
      </w:r>
      <w:r>
        <w:br/>
      </w:r>
      <w:r>
        <w:t>с санкционированием оплаты денежных обязательств получателей средств местн</w:t>
      </w:r>
      <w:r>
        <w:t>о</w:t>
      </w:r>
      <w:r>
        <w:t>го</w:t>
      </w:r>
      <w:r>
        <w:t xml:space="preserve"> б</w:t>
      </w:r>
      <w:r>
        <w:t xml:space="preserve">юджета в соответствии с Порядком санкционирования оплаты </w:t>
      </w:r>
      <w:r>
        <w:br/>
      </w:r>
      <w:r>
        <w:t xml:space="preserve">денежных обязательств получателей средств местного бюджета </w:t>
      </w:r>
      <w:r>
        <w:br/>
      </w:r>
      <w:r>
        <w:t xml:space="preserve">и администраторов источников финансирования дефицита местного </w:t>
      </w:r>
      <w:r>
        <w:br/>
      </w:r>
      <w:r>
        <w:t>бюджета.</w:t>
      </w:r>
    </w:p>
    <w:p w14:paraId="4B000000">
      <w:pPr>
        <w:pStyle w:val="Style_7"/>
        <w:ind w:firstLine="709" w:left="0"/>
        <w:jc w:val="both"/>
      </w:pPr>
      <w:r>
        <w:t xml:space="preserve">2.3. При наличии электронного документооборота между получателями средств местного бюджета и Отделом Сведения о бюджетных </w:t>
      </w:r>
      <w:r>
        <w:br/>
      </w:r>
      <w:r>
        <w:t xml:space="preserve">обязательствах, возникших на основании документов-оснований, </w:t>
      </w:r>
      <w:r>
        <w:br/>
      </w:r>
      <w:r>
        <w:t xml:space="preserve">предусмотренных пунктами </w:t>
      </w:r>
      <w:r>
        <w:t>1,2,4,5</w:t>
      </w:r>
      <w:r>
        <w:t xml:space="preserve"> </w:t>
      </w:r>
      <w:r>
        <w:t>графы 1 Перечня документов-оснований, направл</w:t>
      </w:r>
      <w:r>
        <w:t>я</w:t>
      </w:r>
      <w:r>
        <w:t>ются в Отдел с приложением копии документа-основания в форме электронной к</w:t>
      </w:r>
      <w:r>
        <w:t>о</w:t>
      </w:r>
      <w:r>
        <w:t>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</w:t>
      </w:r>
      <w:r>
        <w:t>е</w:t>
      </w:r>
      <w:r>
        <w:t>ни получателя средств местного бюджета.</w:t>
      </w:r>
    </w:p>
    <w:p w14:paraId="4C000000">
      <w:pPr>
        <w:pStyle w:val="Style_7"/>
        <w:ind w:firstLine="709" w:left="0"/>
        <w:jc w:val="both"/>
      </w:pPr>
      <w:r>
        <w:t xml:space="preserve">При направлении в Отдел Сведения о бюджетном обязательстве, возникшем на основании документа-основания, предусмотренного </w:t>
      </w:r>
      <w:r>
        <w:br/>
      </w:r>
      <w:r>
        <w:t xml:space="preserve">пунктом </w:t>
      </w:r>
      <w:r>
        <w:t>7</w:t>
      </w:r>
      <w:r>
        <w:t xml:space="preserve"> графы 1 Перечня документов-оснований, копия указанного </w:t>
      </w:r>
      <w:r>
        <w:br/>
      </w:r>
      <w:r>
        <w:t>документа-основания в Отдел не представляется.</w:t>
      </w:r>
    </w:p>
    <w:p w14:paraId="4D000000">
      <w:pPr>
        <w:pStyle w:val="Style_7"/>
        <w:ind w:firstLine="709" w:left="0"/>
        <w:jc w:val="both"/>
      </w:pPr>
      <w:r>
        <w:t>Копии документов-оснований, предусмотренных пункт</w:t>
      </w:r>
      <w:r>
        <w:t>ами 3,</w:t>
      </w:r>
      <w:r>
        <w:t>6</w:t>
      </w:r>
      <w:r>
        <w:t>,</w:t>
      </w:r>
      <w:r>
        <w:t>1</w:t>
      </w:r>
      <w:r>
        <w:t>0</w:t>
      </w:r>
      <w:r>
        <w:t xml:space="preserve"> графы 1 П</w:t>
      </w:r>
      <w:r>
        <w:t>е</w:t>
      </w:r>
      <w:r>
        <w:t>речня документов-оснований,</w:t>
      </w:r>
      <w:r>
        <w:t xml:space="preserve"> </w:t>
      </w:r>
      <w:r>
        <w:t>в Отдел не представляются.</w:t>
      </w:r>
    </w:p>
    <w:p w14:paraId="4E000000">
      <w:pPr>
        <w:pStyle w:val="Style_7"/>
        <w:ind w:firstLine="709" w:left="0"/>
        <w:jc w:val="both"/>
      </w:pPr>
      <w:r>
        <w:t xml:space="preserve">2.4. Для внесения изменений в поставленное на учет бюджетное </w:t>
      </w:r>
      <w:r>
        <w:br/>
      </w:r>
      <w:r>
        <w:t xml:space="preserve">обязательство формируются Сведения о бюджетном обязательстве </w:t>
      </w:r>
      <w:r>
        <w:br/>
      </w:r>
      <w:r>
        <w:t>с указанием учетного номера бюджетного обязательства, в которое вносится изм</w:t>
      </w:r>
      <w:r>
        <w:t>е</w:t>
      </w:r>
      <w:r>
        <w:t>нение.</w:t>
      </w:r>
    </w:p>
    <w:p w14:paraId="4F000000">
      <w:pPr>
        <w:pStyle w:val="Style_7"/>
        <w:ind w:firstLine="709" w:left="0"/>
        <w:jc w:val="both"/>
      </w:pPr>
      <w:r>
        <w:t>В случае внесения изменений в бюджетное обязательство без внесения изм</w:t>
      </w:r>
      <w:r>
        <w:t>е</w:t>
      </w:r>
      <w:r>
        <w:t>нений в документ-основание</w:t>
      </w:r>
      <w:r>
        <w:t xml:space="preserve"> </w:t>
      </w:r>
      <w:r>
        <w:t>указанный документ-основание в Отдел повторно не представляется.</w:t>
      </w:r>
    </w:p>
    <w:p w14:paraId="5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внесения изменений в бюджетное обязательство в связи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внесением изменений в документ-основание, предусмотренный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пунктами </w:t>
      </w:r>
      <w:r>
        <w:rPr>
          <w:rFonts w:ascii="Times New Roman" w:hAnsi="Times New Roman"/>
          <w:sz w:val="28"/>
        </w:rPr>
        <w:t>1,2,4,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графы 1 Перечня документов-оснований,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документ, предусматривающий внесение изменений в документ-основание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отсутствующий в информационных системах, представляется получателем средств местного бюджета в Отдел одновременно со Сведениями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бюджетном обязательстве.</w:t>
      </w:r>
    </w:p>
    <w:p w14:paraId="51000000">
      <w:pPr>
        <w:pStyle w:val="Style_7"/>
        <w:ind w:firstLine="709" w:left="0"/>
        <w:jc w:val="both"/>
      </w:pPr>
      <w:r>
        <w:t xml:space="preserve">2.5. Копии документов-оснований (документов о внесении изменений </w:t>
      </w:r>
      <w:r>
        <w:br/>
      </w:r>
      <w:r>
        <w:t>в документы-основания), направленные в Отдел в форме электронной копии бума</w:t>
      </w:r>
      <w:r>
        <w:t>ж</w:t>
      </w:r>
      <w:r>
        <w:t xml:space="preserve">ного документа, созданной посредством его сканирования, </w:t>
      </w:r>
      <w:r>
        <w:br/>
      </w:r>
      <w:r>
        <w:t>или копии электронного документа, подтвержденной электронной подписью лица, имеющего право действовать от имени получателя средств местного бюджета, по</w:t>
      </w:r>
      <w:r>
        <w:t>д</w:t>
      </w:r>
      <w:r>
        <w:t xml:space="preserve">лежат хранению в Отделе в соответствии с правилами </w:t>
      </w:r>
      <w:r>
        <w:br/>
      </w:r>
      <w:r>
        <w:t>делопроизводства.</w:t>
      </w:r>
    </w:p>
    <w:p w14:paraId="52000000">
      <w:pPr>
        <w:pStyle w:val="Style_7"/>
        <w:ind w:firstLine="709" w:left="0"/>
        <w:jc w:val="both"/>
      </w:pPr>
      <w:r>
        <w:t xml:space="preserve">2.6. При постановке на учет бюджетных обязательств (внесении </w:t>
      </w:r>
      <w:r>
        <w:br/>
      </w:r>
      <w:r>
        <w:t>в них изменений) в соответствии со Сведениями о бюджетном обязательстве, сфо</w:t>
      </w:r>
      <w:r>
        <w:t>р</w:t>
      </w:r>
      <w:r>
        <w:t xml:space="preserve">мированными получателем средств местного бюджета, Отдел </w:t>
      </w:r>
      <w:r>
        <w:br/>
      </w:r>
      <w:r>
        <w:t xml:space="preserve">в течение </w:t>
      </w:r>
      <w:r>
        <w:t>двух</w:t>
      </w:r>
      <w:r>
        <w:t xml:space="preserve"> рабочих дней со дня</w:t>
      </w:r>
      <w:r>
        <w:t xml:space="preserve"> следующего за днем поступления</w:t>
      </w:r>
      <w:r>
        <w:t xml:space="preserve"> Сведений о бюджетном обязательстве осуществляет их проверку по сл</w:t>
      </w:r>
      <w:r>
        <w:t>е</w:t>
      </w:r>
      <w:r>
        <w:t>дующим направлениям:</w:t>
      </w:r>
    </w:p>
    <w:p w14:paraId="53000000">
      <w:pPr>
        <w:pStyle w:val="Style_7"/>
        <w:ind w:firstLine="709" w:left="0"/>
        <w:jc w:val="both"/>
      </w:pPr>
      <w:bookmarkStart w:id="3" w:name="P124"/>
      <w:bookmarkEnd w:id="3"/>
      <w:r>
        <w:t>1)</w:t>
      </w:r>
      <w:r>
        <w:t xml:space="preserve"> </w:t>
      </w:r>
      <w:r>
        <w:t xml:space="preserve">соответствие информации о бюджетном обязательстве, указанной </w:t>
      </w:r>
      <w:r>
        <w:br/>
      </w:r>
      <w:r>
        <w:t xml:space="preserve">в Сведениях о бюджетном обязательстве, документам-основаниям, </w:t>
      </w:r>
      <w:r>
        <w:br/>
      </w:r>
      <w:r>
        <w:t xml:space="preserve">подлежащим представлению получателями средств местного бюджета </w:t>
      </w:r>
      <w:r>
        <w:br/>
      </w:r>
      <w:r>
        <w:t xml:space="preserve">в Отдел для постановки на учет бюджетного обязательства </w:t>
      </w:r>
      <w:r>
        <w:br/>
      </w:r>
      <w:r>
        <w:t xml:space="preserve">в соответствии с пунктом 2.3 настоящего Порядка; </w:t>
      </w:r>
    </w:p>
    <w:p w14:paraId="54000000">
      <w:pPr>
        <w:pStyle w:val="Style_7"/>
        <w:ind w:firstLine="709" w:left="0"/>
        <w:jc w:val="both"/>
      </w:pPr>
      <w:r>
        <w:t>2)</w:t>
      </w:r>
      <w:r>
        <w:t xml:space="preserve"> </w:t>
      </w:r>
      <w:r>
        <w:t xml:space="preserve">соответствие информации о бюджетном обязательстве, указанной </w:t>
      </w:r>
      <w:r>
        <w:br/>
      </w:r>
      <w:r>
        <w:t>в Сведениях о бюджетном обязательстве, составу информации, подлежащей вкл</w:t>
      </w:r>
      <w:r>
        <w:t>ю</w:t>
      </w:r>
      <w:r>
        <w:t xml:space="preserve">чению в Сведения о бюджетном обязательстве в соответствии </w:t>
      </w:r>
      <w:r>
        <w:br/>
      </w:r>
      <w:r>
        <w:t>с Приложением 1 к настоящему Порядку;</w:t>
      </w:r>
    </w:p>
    <w:p w14:paraId="55000000">
      <w:pPr>
        <w:pStyle w:val="Style_7"/>
        <w:ind w:firstLine="709" w:left="0"/>
        <w:jc w:val="both"/>
      </w:pPr>
      <w:r>
        <w:t>3)</w:t>
      </w:r>
      <w:r>
        <w:t xml:space="preserve"> </w:t>
      </w:r>
      <w:r>
        <w:t>не превышение суммы бюджетного обязательства по соответствующим к</w:t>
      </w:r>
      <w:r>
        <w:t>о</w:t>
      </w:r>
      <w:r>
        <w:t xml:space="preserve">дам классификации расходов местного бюджета над суммой </w:t>
      </w:r>
      <w:r>
        <w:br/>
      </w:r>
      <w:r>
        <w:t xml:space="preserve">неиспользованных лимитов бюджетных обязательств, отраженных </w:t>
      </w:r>
      <w:r>
        <w:br/>
      </w:r>
      <w:r>
        <w:t xml:space="preserve">на соответствующем лицевом счете получателя бюджетных средств, </w:t>
      </w:r>
      <w:r>
        <w:br/>
      </w:r>
      <w:r>
        <w:t>открытом в установленном порядке в Отделе, отдельно для текущего фина</w:t>
      </w:r>
      <w:r>
        <w:t>н</w:t>
      </w:r>
      <w:r>
        <w:t>сового года, для первого и для второго года планового периода;</w:t>
      </w:r>
    </w:p>
    <w:p w14:paraId="56000000">
      <w:pPr>
        <w:pStyle w:val="Style_7"/>
        <w:ind w:firstLine="709" w:left="0"/>
        <w:jc w:val="both"/>
        <w:rPr>
          <w:b w:val="0"/>
          <w:color w:val="000000"/>
        </w:rPr>
      </w:pPr>
      <w:r>
        <w:t>4)</w:t>
      </w:r>
      <w:r>
        <w:t xml:space="preserve"> </w:t>
      </w:r>
      <w:r>
        <w:t xml:space="preserve">соответствие предмета бюджетного обязательства, указанного </w:t>
      </w:r>
      <w:r>
        <w:br/>
      </w:r>
      <w:r>
        <w:t xml:space="preserve">в Сведениях о бюджетном обязательстве, коду классификации расходов </w:t>
      </w:r>
      <w:r>
        <w:br/>
      </w:r>
      <w:r>
        <w:t>местного бюджета, указанному в Сведениях о бюджетном обязательстве.</w:t>
      </w:r>
      <w:r>
        <w:rPr>
          <w:color w:val="FB290D"/>
        </w:rPr>
        <w:t>В</w:t>
      </w:r>
      <w:r>
        <w:rPr>
          <w:b w:val="0"/>
          <w:color w:val="000000"/>
        </w:rPr>
        <w:t xml:space="preserve"> случае если у получателя средств местного бюджета и Отдела возникают разногласия по применению кодов бюджетной классификации Российской Федерации по бюджетному обязательству ,получатель средств местного бюджета предоставляет со Сведениями о бюджетном обязательстве письменное обоснование своей позиции ,согласованное</w:t>
      </w:r>
      <w:r>
        <w:rPr>
          <w:b w:val="0"/>
          <w:color w:val="000000"/>
        </w:rPr>
        <w:t xml:space="preserve"> главой Администрации Стычновского</w:t>
      </w:r>
      <w:r>
        <w:rPr>
          <w:b w:val="0"/>
          <w:color w:val="000000"/>
        </w:rPr>
        <w:t xml:space="preserve"> сельского поселения</w:t>
      </w:r>
      <w:r>
        <w:rPr>
          <w:b w:val="0"/>
          <w:color w:val="000000"/>
        </w:rPr>
        <w:t xml:space="preserve">  .Бюджетное обязательство в этом случае Отделом принимается к учету.</w:t>
      </w:r>
    </w:p>
    <w:p w14:paraId="57000000">
      <w:pPr>
        <w:pStyle w:val="Style_7"/>
        <w:ind w:firstLine="709" w:left="0"/>
        <w:jc w:val="both"/>
      </w:pPr>
      <w:bookmarkStart w:id="4" w:name="P130"/>
      <w:bookmarkEnd w:id="4"/>
      <w:r>
        <w:rPr>
          <w:b w:val="0"/>
          <w:color w:val="000000"/>
        </w:rPr>
        <w:t>2.7. В случае представления в Отдел Сведений о бюджетно</w:t>
      </w:r>
      <w:r>
        <w:t xml:space="preserve">м </w:t>
      </w:r>
      <w:r>
        <w:br/>
      </w:r>
      <w:r>
        <w:t xml:space="preserve">обязательстве на бумажном носителе в дополнение к проверке, </w:t>
      </w:r>
      <w:r>
        <w:br/>
      </w:r>
      <w:r>
        <w:t>предусмотренной пунктом 2.6 настоящего Порядка, также осуществляется проверка Сведений о бюджетном обязательстве на:</w:t>
      </w:r>
    </w:p>
    <w:p w14:paraId="58000000">
      <w:pPr>
        <w:pStyle w:val="Style_7"/>
        <w:ind w:firstLine="709" w:left="0"/>
        <w:jc w:val="both"/>
      </w:pPr>
      <w:r>
        <w:t xml:space="preserve">идентичность информации, отраженной в Сведениях о бюджетном </w:t>
      </w:r>
      <w:r>
        <w:br/>
      </w:r>
      <w:r>
        <w:t xml:space="preserve">обязательстве на бумажном носителе, информации, содержащейся </w:t>
      </w:r>
      <w:r>
        <w:br/>
      </w:r>
      <w:r>
        <w:t xml:space="preserve">в Сведениях о бюджетном обязательстве, представленной на машинном </w:t>
      </w:r>
      <w:r>
        <w:br/>
      </w:r>
      <w:r>
        <w:t>носителе;</w:t>
      </w:r>
    </w:p>
    <w:p w14:paraId="59000000">
      <w:pPr>
        <w:pStyle w:val="Style_7"/>
        <w:ind w:firstLine="709" w:left="0"/>
        <w:jc w:val="both"/>
      </w:pPr>
      <w:r>
        <w:t xml:space="preserve">соответствие подписей лиц, имеющих право подписывать Сведения </w:t>
      </w:r>
      <w:r>
        <w:br/>
      </w:r>
      <w:r>
        <w:t>о бюджетном обязательстве от имени получателя средств местного бюджета, име</w:t>
      </w:r>
      <w:r>
        <w:t>ю</w:t>
      </w:r>
      <w:r>
        <w:t>щимся в Отделе образцам, представленным получателем средств мес</w:t>
      </w:r>
      <w:r>
        <w:t>т</w:t>
      </w:r>
      <w:r>
        <w:t>ного бюджета в порядке, установленном для открытия соответствующего л</w:t>
      </w:r>
      <w:r>
        <w:t>и</w:t>
      </w:r>
      <w:r>
        <w:t>цевого счета.</w:t>
      </w:r>
    </w:p>
    <w:p w14:paraId="5A000000">
      <w:pPr>
        <w:pStyle w:val="Style_7"/>
        <w:ind w:firstLine="709" w:left="0"/>
        <w:jc w:val="both"/>
      </w:pPr>
      <w:bookmarkStart w:id="5" w:name="P134"/>
      <w:bookmarkEnd w:id="5"/>
      <w:r>
        <w:t>2.8. В случае положительного результата проверки Сведений о бюджетном обязательстве на соответствие требованиям, предусмотренным пун</w:t>
      </w:r>
      <w:r>
        <w:t>к</w:t>
      </w:r>
      <w:r>
        <w:t xml:space="preserve">тами 2.6 и 2.7 настоящего Порядка, Отдел присваивает учетный номер бюджетному обязательству (вносит изменения в ранее поставленное на учет бюджетное обязательство) и не позднее </w:t>
      </w:r>
      <w:r>
        <w:t>двух</w:t>
      </w:r>
      <w:r>
        <w:t xml:space="preserve"> рабоч</w:t>
      </w:r>
      <w:r>
        <w:t>их</w:t>
      </w:r>
      <w:r>
        <w:t xml:space="preserve"> дн</w:t>
      </w:r>
      <w:r>
        <w:t>ей</w:t>
      </w:r>
      <w:r>
        <w:t xml:space="preserve"> со дня указанной проверки Сведений о бюджетном об</w:t>
      </w:r>
      <w:r>
        <w:t>я</w:t>
      </w:r>
      <w:r>
        <w:t>зательстве направляет получателю средств местного бюджета извещение о пост</w:t>
      </w:r>
      <w:r>
        <w:t>а</w:t>
      </w:r>
      <w:r>
        <w:t>новке на учет (изменении) бюджетного обязательства,</w:t>
      </w:r>
      <w:r>
        <w:t xml:space="preserve"> по форме реализованной в</w:t>
      </w:r>
      <w:r>
        <w:t xml:space="preserve"> программном обеспечении Отдела</w:t>
      </w:r>
    </w:p>
    <w:p w14:paraId="5B000000">
      <w:pPr>
        <w:pStyle w:val="Style_7"/>
        <w:ind w:firstLine="709" w:left="0"/>
        <w:jc w:val="both"/>
      </w:pPr>
      <w:r>
        <w:t xml:space="preserve">Извещение о бюджетном обязательстве направляется Отделом </w:t>
      </w:r>
      <w:r>
        <w:br/>
      </w:r>
      <w:r>
        <w:t>получателю средств местного бюджета:</w:t>
      </w:r>
    </w:p>
    <w:p w14:paraId="5C000000">
      <w:pPr>
        <w:pStyle w:val="Style_7"/>
        <w:ind w:firstLine="709" w:left="0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</w:t>
      </w:r>
      <w:r>
        <w:t>т</w:t>
      </w:r>
      <w:r>
        <w:t>ном обязательстве, представленных в форме</w:t>
      </w:r>
      <w:r>
        <w:t xml:space="preserve"> </w:t>
      </w:r>
      <w:r>
        <w:t>электронного документа;</w:t>
      </w:r>
    </w:p>
    <w:p w14:paraId="5D000000">
      <w:pPr>
        <w:pStyle w:val="Style_7"/>
        <w:ind w:firstLine="709" w:left="0"/>
        <w:jc w:val="both"/>
      </w:pPr>
      <w:r>
        <w:t xml:space="preserve">на бумажном носителе, подписанном лицом, имеющим право </w:t>
      </w:r>
      <w:r>
        <w:br/>
      </w:r>
      <w:r>
        <w:t>действовать от имени Отдела, – в отношении Сведений о бюджетном обяз</w:t>
      </w:r>
      <w:r>
        <w:t>а</w:t>
      </w:r>
      <w:r>
        <w:t>тельстве, представленных на бумажном носителе.</w:t>
      </w:r>
    </w:p>
    <w:p w14:paraId="5E000000">
      <w:pPr>
        <w:pStyle w:val="Style_7"/>
        <w:ind w:firstLine="709" w:left="0"/>
        <w:jc w:val="both"/>
      </w:pPr>
      <w:r>
        <w:t xml:space="preserve">Учетный номер бюджетного обязательства является уникальным </w:t>
      </w:r>
      <w:r>
        <w:br/>
      </w:r>
      <w:r>
        <w:t>и не подлежит изменению, в том числе при изменении отдельных реквизитов бю</w:t>
      </w:r>
      <w:r>
        <w:t>д</w:t>
      </w:r>
      <w:r>
        <w:t>жетного обязательства.</w:t>
      </w:r>
    </w:p>
    <w:p w14:paraId="5F000000">
      <w:pPr>
        <w:pStyle w:val="Style_7"/>
        <w:ind w:firstLine="709" w:left="0"/>
        <w:jc w:val="both"/>
      </w:pPr>
      <w:r>
        <w:t xml:space="preserve">Учетный номер бюджетного обязательства имеет следующую </w:t>
      </w:r>
      <w:r>
        <w:br/>
      </w:r>
      <w:r>
        <w:t>структуру, состоящую из девятнадцати разрядов:</w:t>
      </w:r>
    </w:p>
    <w:p w14:paraId="60000000">
      <w:pPr>
        <w:pStyle w:val="Style_7"/>
        <w:ind w:firstLine="709" w:left="0"/>
        <w:jc w:val="both"/>
      </w:pPr>
      <w:r>
        <w:t>с 1 по 8 разряд – уникальный код получателя средств местного бюджета по сводному реестру участников бюджетного процесса (далее – Сво</w:t>
      </w:r>
      <w:r>
        <w:t>д</w:t>
      </w:r>
      <w:r>
        <w:t xml:space="preserve">ный </w:t>
      </w:r>
      <w:r>
        <w:br/>
      </w:r>
      <w:r>
        <w:t>реестр);</w:t>
      </w:r>
    </w:p>
    <w:p w14:paraId="61000000">
      <w:pPr>
        <w:pStyle w:val="Style_7"/>
        <w:ind w:firstLine="709" w:left="0"/>
        <w:jc w:val="both"/>
      </w:pPr>
      <w:r>
        <w:t xml:space="preserve">9 и 10 разряды – последние две цифры года, в котором бюджетное </w:t>
      </w:r>
      <w:r>
        <w:br/>
      </w:r>
      <w:r>
        <w:t>обязательство поставлено на учет;</w:t>
      </w:r>
    </w:p>
    <w:p w14:paraId="62000000">
      <w:pPr>
        <w:pStyle w:val="Style_7"/>
        <w:ind w:firstLine="709" w:left="0"/>
        <w:jc w:val="both"/>
      </w:pPr>
      <w:r>
        <w:t xml:space="preserve">с 11 по 19 разряд – уникальный номер бюджетного обязательства, </w:t>
      </w:r>
      <w:r>
        <w:br/>
      </w:r>
      <w:r>
        <w:t>присваиваемый Отделом в рамках одного календарного года.</w:t>
      </w:r>
    </w:p>
    <w:p w14:paraId="63000000">
      <w:pPr>
        <w:pStyle w:val="Style_7"/>
        <w:ind w:firstLine="709" w:left="0"/>
        <w:jc w:val="both"/>
      </w:pPr>
      <w:r>
        <w:t>Одно поставленное на учет бюджетное обязательство может содержать н</w:t>
      </w:r>
      <w:r>
        <w:t>е</w:t>
      </w:r>
      <w:r>
        <w:t>сколько кодов классификации расходов местного бюджета.</w:t>
      </w:r>
    </w:p>
    <w:p w14:paraId="64000000">
      <w:pPr>
        <w:pStyle w:val="Style_7"/>
        <w:ind w:firstLine="709" w:left="0"/>
        <w:jc w:val="both"/>
      </w:pPr>
      <w:r>
        <w:t xml:space="preserve">2.9. В случае отрицательного результата проверки Сведений </w:t>
      </w:r>
      <w:r>
        <w:br/>
      </w:r>
      <w:r>
        <w:t>о бюджетном обязательстве на соответствие требованиям, предусмотренным</w:t>
      </w:r>
      <w:r>
        <w:t>и</w:t>
      </w:r>
      <w:r>
        <w:t xml:space="preserve"> </w:t>
      </w:r>
      <w:r>
        <w:t xml:space="preserve"> пункт</w:t>
      </w:r>
      <w:r>
        <w:t>ами</w:t>
      </w:r>
      <w:r>
        <w:t xml:space="preserve"> </w:t>
      </w:r>
      <w:r>
        <w:t>2.6 и пунктом 2.7</w:t>
      </w:r>
      <w:r>
        <w:t xml:space="preserve"> </w:t>
      </w:r>
      <w:r>
        <w:t>настоящего Порядка, Отдел</w:t>
      </w:r>
      <w:r>
        <w:t xml:space="preserve"> в течение двух рабочих дней со дня следующего за днем поступления </w:t>
      </w:r>
      <w:r>
        <w:t>Сведений о бюджетном обязательс</w:t>
      </w:r>
      <w:r>
        <w:t>т</w:t>
      </w:r>
      <w:r>
        <w:t>ве:</w:t>
      </w:r>
    </w:p>
    <w:p w14:paraId="65000000">
      <w:pPr>
        <w:pStyle w:val="Style_7"/>
        <w:ind w:firstLine="709" w:left="0"/>
        <w:jc w:val="both"/>
      </w:pPr>
      <w:r>
        <w:t xml:space="preserve">направляет получателю средств местного бюджета уведомление </w:t>
      </w:r>
      <w:r>
        <w:br/>
      </w:r>
      <w:r>
        <w:t xml:space="preserve">в электронной форме, содержащее информацию, позволяющую </w:t>
      </w:r>
      <w:r>
        <w:br/>
      </w:r>
      <w:r>
        <w:t>идентифицировать документ, не принятый к исполнению, а также причину, по кот</w:t>
      </w:r>
      <w:r>
        <w:t>о</w:t>
      </w:r>
      <w:r>
        <w:t>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</w:t>
      </w:r>
      <w:r>
        <w:t>й</w:t>
      </w:r>
      <w:r>
        <w:t>ских платежей, установленными Федеральным</w:t>
      </w:r>
      <w:r>
        <w:t xml:space="preserve"> </w:t>
      </w:r>
      <w:r>
        <w:t>казначейством, – в отношении Св</w:t>
      </w:r>
      <w:r>
        <w:t>е</w:t>
      </w:r>
      <w:r>
        <w:t>дений о бюджетном обязательстве,</w:t>
      </w:r>
      <w:r>
        <w:t xml:space="preserve"> </w:t>
      </w:r>
      <w:r>
        <w:t>представленных в форме электронного докуме</w:t>
      </w:r>
      <w:r>
        <w:t>н</w:t>
      </w:r>
      <w:r>
        <w:t>та;</w:t>
      </w:r>
    </w:p>
    <w:p w14:paraId="66000000">
      <w:pPr>
        <w:pStyle w:val="Style_7"/>
        <w:ind w:firstLine="709" w:left="0"/>
        <w:jc w:val="both"/>
      </w:pPr>
      <w:r>
        <w:t xml:space="preserve">возвращает получателю средств местного бюджета копию Сведений </w:t>
      </w:r>
      <w:r>
        <w:br/>
      </w:r>
      <w:r>
        <w:t xml:space="preserve">о бюджетном обязательстве с указанием причины, по которой постановка </w:t>
      </w:r>
      <w:r>
        <w:br/>
      </w:r>
      <w:r>
        <w:t xml:space="preserve">на учет бюджетного обязательства не осуществляется, даты отказа, </w:t>
      </w:r>
      <w:r>
        <w:br/>
      </w:r>
      <w:r>
        <w:t xml:space="preserve">должности сотрудника Отдела, его подписи, расшифровки подписи </w:t>
      </w:r>
      <w:r>
        <w:br/>
      </w:r>
      <w:r>
        <w:t>с указанием инициалов и фамилии – в отношении Сведений о бюджетном обяз</w:t>
      </w:r>
      <w:r>
        <w:t>а</w:t>
      </w:r>
      <w:r>
        <w:t>тельстве, представленных на бумажном носителе.</w:t>
      </w:r>
    </w:p>
    <w:p w14:paraId="6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Неисполненные на 01.01.2022 года бюджетные обязательства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подлежат учету в </w:t>
      </w:r>
      <w:r>
        <w:rPr>
          <w:rFonts w:ascii="Times New Roman" w:hAnsi="Times New Roman"/>
          <w:sz w:val="28"/>
        </w:rPr>
        <w:t xml:space="preserve">Отделе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следующем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:</w:t>
      </w:r>
    </w:p>
    <w:p w14:paraId="68000000">
      <w:pPr>
        <w:pStyle w:val="Style_7"/>
        <w:ind w:firstLine="709" w:left="0"/>
        <w:jc w:val="both"/>
        <w:rPr>
          <w:color w:val="000000"/>
        </w:rPr>
      </w:pPr>
      <w:r>
        <w:t>Сведения о бюджетном обязательстве получателем средств не предоставляю</w:t>
      </w:r>
      <w:r>
        <w:t>т</w:t>
      </w:r>
      <w:r>
        <w:t xml:space="preserve">ся, а бюджетное обязательство формируется </w:t>
      </w:r>
      <w:r>
        <w:t xml:space="preserve">Отделом </w:t>
      </w:r>
      <w:r>
        <w:t>в момент предоставления д</w:t>
      </w:r>
      <w:r>
        <w:t>о</w:t>
      </w:r>
      <w:r>
        <w:t xml:space="preserve">кументов по </w:t>
      </w:r>
      <w:r>
        <w:t>оплате, с вложением</w:t>
      </w:r>
      <w:r>
        <w:t xml:space="preserve"> копии</w:t>
      </w:r>
      <w:r>
        <w:t xml:space="preserve"> заключенного до 01.01.2022 документа</w:t>
      </w:r>
      <w:r>
        <w:t xml:space="preserve"> -</w:t>
      </w:r>
      <w:r>
        <w:t xml:space="preserve"> основания.</w:t>
      </w:r>
      <w:r>
        <w:t xml:space="preserve"> Копии документов-оснований, предусмотренных пунктами</w:t>
      </w:r>
      <w:r>
        <w:rPr>
          <w:color w:val="000000"/>
        </w:rPr>
        <w:t xml:space="preserve"> </w:t>
      </w:r>
      <w:r>
        <w:rPr>
          <w:color w:val="000000"/>
        </w:rPr>
        <w:t>3, 6, 10</w:t>
      </w:r>
      <w:r>
        <w:rPr>
          <w:color w:val="000000"/>
        </w:rPr>
        <w:t xml:space="preserve"> графы 1 П</w:t>
      </w:r>
      <w:r>
        <w:rPr>
          <w:color w:val="000000"/>
        </w:rPr>
        <w:t>е</w:t>
      </w:r>
      <w:r>
        <w:rPr>
          <w:color w:val="000000"/>
        </w:rPr>
        <w:t>речня документов-оснований, в Отдел не представляются.</w:t>
      </w:r>
    </w:p>
    <w:p w14:paraId="69000000">
      <w:pPr>
        <w:pStyle w:val="Style_7"/>
        <w:ind w:firstLine="709" w:left="0"/>
        <w:jc w:val="both"/>
        <w:rPr>
          <w:color w:val="000000"/>
        </w:rPr>
      </w:pPr>
      <w:r>
        <w:rPr>
          <w:color w:val="000000"/>
        </w:rPr>
        <w:t>В случае если срок исполнения неисполненных на 01.01.2022 года бюджетных обязательств длительный и предполагает платежи в течении всего текущего года , то бюджетное обязательство подлежит постановке  на учет в  соответствии с 2.2 настоящего постановления порядке  в сумме неисполненной на 01.01.2022 года</w:t>
      </w:r>
    </w:p>
    <w:p w14:paraId="6A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6B000000">
      <w:pPr>
        <w:pStyle w:val="Style_7"/>
        <w:ind w:firstLine="709" w:left="0"/>
        <w:jc w:val="both"/>
      </w:pPr>
      <w:r>
        <w:rPr>
          <w:color w:val="000000"/>
        </w:rPr>
        <w:t>2.11.</w:t>
      </w:r>
      <w:r>
        <w:rPr>
          <w:color w:val="000000"/>
        </w:rPr>
        <w:t xml:space="preserve"> В случае ликвидации, реорганизации получателя средств местного бю</w:t>
      </w:r>
      <w:r>
        <w:rPr>
          <w:color w:val="000000"/>
        </w:rPr>
        <w:t>д</w:t>
      </w:r>
      <w:r>
        <w:rPr>
          <w:color w:val="000000"/>
        </w:rPr>
        <w:t>жета либо изменения типа местного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</w:t>
      </w:r>
      <w:r>
        <w:t>ов бюджетных обязательств Отделом вносятся и</w:t>
      </w:r>
      <w:r>
        <w:t>з</w:t>
      </w:r>
      <w:r>
        <w:t>менения в ранее учтенные бюджетные обязател</w:t>
      </w:r>
      <w:r>
        <w:t>ь</w:t>
      </w:r>
      <w:r>
        <w:t>ства получателя средств местного бюджета в части аннулирования соответствующих неисполненных бюджетных об</w:t>
      </w:r>
      <w:r>
        <w:t>я</w:t>
      </w:r>
      <w:r>
        <w:t>зательств.</w:t>
      </w:r>
    </w:p>
    <w:p w14:paraId="6C000000">
      <w:pPr>
        <w:pStyle w:val="Style_7"/>
        <w:ind w:firstLine="709" w:left="0"/>
        <w:jc w:val="both"/>
      </w:pPr>
    </w:p>
    <w:p w14:paraId="6D000000">
      <w:pPr>
        <w:pStyle w:val="Style_7"/>
        <w:ind/>
        <w:jc w:val="center"/>
      </w:pPr>
      <w:r>
        <w:t xml:space="preserve">III. Особенности учета бюджетных обязательств </w:t>
      </w:r>
      <w:r>
        <w:br/>
      </w:r>
      <w:r>
        <w:t>по исполнительным документам, решениям налоговых органов</w:t>
      </w:r>
    </w:p>
    <w:p w14:paraId="6E000000">
      <w:pPr>
        <w:pStyle w:val="Style_7"/>
        <w:ind w:firstLine="709" w:left="0"/>
      </w:pPr>
    </w:p>
    <w:p w14:paraId="6F000000">
      <w:pPr>
        <w:pStyle w:val="Style_7"/>
        <w:tabs>
          <w:tab w:leader="none" w:pos="6369" w:val="left"/>
          <w:tab w:leader="none" w:pos="6521" w:val="left"/>
          <w:tab w:leader="none" w:pos="7513" w:val="left"/>
        </w:tabs>
        <w:ind w:firstLine="709" w:left="0"/>
        <w:jc w:val="both"/>
      </w:pPr>
      <w:r>
        <w:t xml:space="preserve">3.1. Сведения о бюджетном обязательстве, возникшем в соответствии </w:t>
      </w:r>
      <w:r>
        <w:br/>
      </w:r>
      <w:r>
        <w:t xml:space="preserve">с документами-основаниями, предусмотренными пунктами </w:t>
      </w:r>
      <w:r>
        <w:t>8</w:t>
      </w:r>
      <w:r>
        <w:t xml:space="preserve"> и </w:t>
      </w:r>
      <w:r>
        <w:t>9</w:t>
      </w:r>
      <w:r>
        <w:t xml:space="preserve"> </w:t>
      </w:r>
      <w:r>
        <w:br/>
      </w:r>
      <w:r>
        <w:t xml:space="preserve">графы 1 Перечня документов-оснований, формируются в срок, </w:t>
      </w:r>
      <w:r>
        <w:br/>
      </w:r>
      <w:r>
        <w:t xml:space="preserve">установленный бюджетным законодательством Российской Федерации </w:t>
      </w:r>
      <w:r>
        <w:br/>
      </w:r>
      <w:r>
        <w:t>для представления в установленном порядке получателем средств местного бюдж</w:t>
      </w:r>
      <w:r>
        <w:t>е</w:t>
      </w:r>
      <w:r>
        <w:t xml:space="preserve">та – должником информации об источнике образования </w:t>
      </w:r>
      <w:r>
        <w:br/>
      </w:r>
      <w:r>
        <w:t>задолженности и кодах бюджетной классификации Российской Федерации, по кот</w:t>
      </w:r>
      <w:r>
        <w:t>о</w:t>
      </w:r>
      <w:r>
        <w:t xml:space="preserve">рым должны быть произведены расходы местного бюджета </w:t>
      </w:r>
      <w:r>
        <w:br/>
      </w:r>
      <w:r>
        <w:t>по исполнению исполнительного документа, решения налогового органа.</w:t>
      </w:r>
    </w:p>
    <w:p w14:paraId="70000000">
      <w:pPr>
        <w:pStyle w:val="Style_7"/>
        <w:ind w:firstLine="709" w:left="0"/>
        <w:jc w:val="both"/>
      </w:pPr>
      <w:r>
        <w:t xml:space="preserve">3.2. В случае, если в Отделе ранее было учтено бюджетное </w:t>
      </w:r>
      <w:r>
        <w:br/>
      </w:r>
      <w:r>
        <w:t>обязательство, по которому представлен исполнительный документ, решение нал</w:t>
      </w:r>
      <w:r>
        <w:t>о</w:t>
      </w:r>
      <w:r>
        <w:t xml:space="preserve">гового органа, то одновременно со Сведениями о бюджетном </w:t>
      </w:r>
      <w:r>
        <w:br/>
      </w:r>
      <w:r>
        <w:t xml:space="preserve">обязательстве, сформированными в соответствии с исполнительным </w:t>
      </w:r>
      <w:r>
        <w:br/>
      </w:r>
      <w:r>
        <w:t xml:space="preserve">документом, решением налогового органа, формируются Сведения </w:t>
      </w:r>
      <w:r>
        <w:br/>
      </w:r>
      <w:r>
        <w:t>о бюджетном обязательстве, содержащие уточненную информацию о ранее учте</w:t>
      </w:r>
      <w:r>
        <w:t>н</w:t>
      </w:r>
      <w:r>
        <w:t xml:space="preserve">ном бюджетном обязательстве, уменьшенном на сумму, указанную </w:t>
      </w:r>
      <w:r>
        <w:br/>
      </w:r>
      <w:r>
        <w:t>в исполнительном документе, решении налогового органа.</w:t>
      </w:r>
    </w:p>
    <w:p w14:paraId="71000000">
      <w:pPr>
        <w:pStyle w:val="Style_7"/>
        <w:ind w:firstLine="709" w:left="0"/>
        <w:jc w:val="both"/>
      </w:pPr>
      <w:r>
        <w:t>3.3. Основанием для внесения изменений в ранее поставленное на учет бю</w:t>
      </w:r>
      <w:r>
        <w:t>д</w:t>
      </w:r>
      <w:r>
        <w:t xml:space="preserve">жетное обязательство по исполнительному документу, решению </w:t>
      </w:r>
      <w:r>
        <w:br/>
      </w:r>
      <w:r>
        <w:t xml:space="preserve">налогового органа являются Сведения о бюджетном обязательстве, </w:t>
      </w:r>
      <w:r>
        <w:br/>
      </w:r>
      <w:r>
        <w:t>содержащие уточненную информацию о кодах бюджетной классификации Росси</w:t>
      </w:r>
      <w:r>
        <w:t>й</w:t>
      </w:r>
      <w:r>
        <w:t>ской Федерации, по которым должен быть исполнен исполнительный документ, р</w:t>
      </w:r>
      <w:r>
        <w:t>е</w:t>
      </w:r>
      <w:r>
        <w:t xml:space="preserve">шение налогового органа, или информацию о документе, </w:t>
      </w:r>
      <w:r>
        <w:br/>
      </w:r>
      <w:r>
        <w:t xml:space="preserve">подтверждающем исполнение исполнительного документа, решения </w:t>
      </w:r>
      <w:r>
        <w:br/>
      </w:r>
      <w:r>
        <w:t>налогового органа, документе об отсрочке, о рассрочке или об отложении исполн</w:t>
      </w:r>
      <w:r>
        <w:t>е</w:t>
      </w:r>
      <w:r>
        <w:t xml:space="preserve">ния судебных актов либо документе, отменяющем </w:t>
      </w:r>
      <w:r>
        <w:br/>
      </w:r>
      <w:r>
        <w:t xml:space="preserve">или приостанавливающем исполнение судебного акта, на основании </w:t>
      </w:r>
      <w:r>
        <w:br/>
      </w:r>
      <w:r>
        <w:t xml:space="preserve">которого выдан исполнительный документ, документе об отсрочке </w:t>
      </w:r>
      <w:r>
        <w:br/>
      </w:r>
      <w:r>
        <w:t xml:space="preserve">или рассрочке уплаты налога, сбора, пеней, штрафов, или ином документе </w:t>
      </w:r>
      <w:r>
        <w:br/>
      </w:r>
      <w:r>
        <w:t xml:space="preserve">с приложением копий предусмотренных настоящим пунктом документов </w:t>
      </w:r>
      <w:r>
        <w:br/>
      </w:r>
      <w:r>
        <w:t xml:space="preserve">в форме электронной копии документа на бумажном носителе, созданной </w:t>
      </w:r>
      <w:r>
        <w:br/>
      </w:r>
      <w:r>
        <w:t xml:space="preserve">посредством его сканирования, или копии электронного документа, </w:t>
      </w:r>
      <w:r>
        <w:br/>
      </w:r>
      <w:r>
        <w:t>подтвержденной электронной подписью лица, имеющего право действовать от им</w:t>
      </w:r>
      <w:r>
        <w:t>е</w:t>
      </w:r>
      <w:r>
        <w:t>ни получателя средств местного бюджета.</w:t>
      </w:r>
    </w:p>
    <w:p w14:paraId="72000000">
      <w:pPr>
        <w:pStyle w:val="Style_7"/>
        <w:ind w:firstLine="709" w:left="0"/>
        <w:jc w:val="both"/>
      </w:pPr>
      <w:r>
        <w:t xml:space="preserve">3.4. В случае ликвидации получателя средств местного бюджета </w:t>
      </w:r>
      <w:r>
        <w:br/>
      </w:r>
      <w:r>
        <w:t xml:space="preserve">либо изменения типа местного казенного учреждения не позднее пяти </w:t>
      </w:r>
      <w:r>
        <w:br/>
      </w:r>
      <w:r>
        <w:t>рабочих дней со дня отзыва с соответствующего лицевого счета получателя бю</w:t>
      </w:r>
      <w:r>
        <w:t>д</w:t>
      </w:r>
      <w:r>
        <w:t xml:space="preserve">жетных средств неиспользованных лимитов бюджетных обязательств </w:t>
      </w:r>
      <w:r>
        <w:br/>
      </w:r>
      <w:r>
        <w:t xml:space="preserve">в ранее учтенное бюджетное обязательство, возникшее на основании </w:t>
      </w:r>
      <w:r>
        <w:br/>
      </w:r>
      <w:r>
        <w:t xml:space="preserve">исполнительного документа, решения налогового органа, Отделом </w:t>
      </w:r>
      <w:r>
        <w:br/>
      </w:r>
      <w:r>
        <w:t>вносятся изменения в части аннулирования неисполненного бюджетного обязател</w:t>
      </w:r>
      <w:r>
        <w:t>ь</w:t>
      </w:r>
      <w:r>
        <w:t>ства.</w:t>
      </w:r>
    </w:p>
    <w:p w14:paraId="73000000">
      <w:pPr>
        <w:pStyle w:val="Style_7"/>
        <w:ind w:firstLine="709" w:left="0"/>
        <w:jc w:val="center"/>
      </w:pPr>
    </w:p>
    <w:p w14:paraId="74000000">
      <w:pPr>
        <w:pStyle w:val="Style_7"/>
        <w:ind/>
        <w:jc w:val="center"/>
      </w:pPr>
      <w:r>
        <w:t>I</w:t>
      </w:r>
      <w:r>
        <w:t>V</w:t>
      </w:r>
      <w:r>
        <w:t>. Порядок учета Отделом</w:t>
      </w:r>
    </w:p>
    <w:p w14:paraId="75000000">
      <w:pPr>
        <w:pStyle w:val="Style_7"/>
        <w:ind/>
        <w:jc w:val="center"/>
      </w:pPr>
      <w:r>
        <w:t>денежных обязательств получателей средств местного бюджета</w:t>
      </w:r>
    </w:p>
    <w:p w14:paraId="76000000">
      <w:pPr>
        <w:pStyle w:val="Style_7"/>
        <w:tabs>
          <w:tab w:leader="none" w:pos="1170" w:val="left"/>
        </w:tabs>
        <w:ind w:firstLine="709" w:left="0"/>
        <w:jc w:val="both"/>
      </w:pPr>
      <w:r>
        <w:tab/>
      </w:r>
    </w:p>
    <w:p w14:paraId="77000000">
      <w:pPr>
        <w:pStyle w:val="Style_7"/>
        <w:spacing w:before="200"/>
        <w:ind w:firstLine="540" w:left="0"/>
        <w:jc w:val="both"/>
      </w:pPr>
      <w:r>
        <w:t>4.1. Денежное обязательство  формируется органом Федерального казначейства, в момент  предоставления Распоряжения для оплаты денежного обязательства,  п</w:t>
      </w:r>
      <w:r>
        <w:t>о</w:t>
      </w:r>
      <w:r>
        <w:t xml:space="preserve">лучатель средств </w:t>
      </w:r>
      <w:r>
        <w:t>местного</w:t>
      </w:r>
      <w:r>
        <w:t xml:space="preserve"> бюджета представляет в </w:t>
      </w:r>
      <w:r>
        <w:t>Отдел</w:t>
      </w:r>
      <w:r>
        <w:t xml:space="preserve"> вместе с Распоряжением указанный в нем документ</w:t>
      </w:r>
      <w:r>
        <w:t xml:space="preserve"> - основание</w:t>
      </w:r>
      <w:r>
        <w:t>, подтверждающий возникновение денежного обязательства</w:t>
      </w:r>
      <w:r>
        <w:t>.</w:t>
      </w:r>
    </w:p>
    <w:p w14:paraId="78000000">
      <w:pPr>
        <w:pStyle w:val="Style_7"/>
        <w:ind w:firstLine="567" w:left="0"/>
        <w:jc w:val="both"/>
      </w:pPr>
      <w:r>
        <w:t>4.2. Перечень документов</w:t>
      </w:r>
      <w:r>
        <w:t>-</w:t>
      </w:r>
      <w:r>
        <w:t>оснований, под</w:t>
      </w:r>
      <w:r>
        <w:t>т</w:t>
      </w:r>
      <w:r>
        <w:t>верждающих возникновение дене</w:t>
      </w:r>
      <w:r>
        <w:t>ж</w:t>
      </w:r>
      <w:r>
        <w:t>ного</w:t>
      </w:r>
      <w:r>
        <w:t xml:space="preserve"> обязательства определен в Приложении №</w:t>
      </w:r>
      <w:r>
        <w:t>2</w:t>
      </w:r>
      <w:r>
        <w:t xml:space="preserve"> «Перечень</w:t>
      </w:r>
      <w:r>
        <w:t xml:space="preserve"> </w:t>
      </w:r>
      <w:r>
        <w:t>документов, на основ</w:t>
      </w:r>
      <w:r>
        <w:t>а</w:t>
      </w:r>
      <w:r>
        <w:t>нии которых возникают</w:t>
      </w:r>
      <w:r>
        <w:t xml:space="preserve"> </w:t>
      </w:r>
      <w:r>
        <w:t>бюджетные обязательства получателей средств местн</w:t>
      </w:r>
      <w:r>
        <w:t>о</w:t>
      </w:r>
      <w:r>
        <w:t xml:space="preserve">го бюджета, и документов, подтверждающих возникновение денежных обязательств </w:t>
      </w:r>
      <w:r>
        <w:br/>
      </w:r>
      <w:r>
        <w:t>получателей средств местного бюджета»</w:t>
      </w:r>
      <w:r>
        <w:t>.</w:t>
      </w:r>
    </w:p>
    <w:p w14:paraId="79000000">
      <w:pPr>
        <w:pStyle w:val="Style_7"/>
        <w:ind w:firstLine="567" w:left="0"/>
        <w:jc w:val="both"/>
      </w:pPr>
      <w:r>
        <w:t xml:space="preserve">4.3. </w:t>
      </w:r>
      <w:r>
        <w:t>Документ-основание направляется вместе с Распоряжением на перечисл</w:t>
      </w:r>
      <w:r>
        <w:t>е</w:t>
      </w:r>
      <w:r>
        <w:t>ние казначейских платежей.</w:t>
      </w:r>
    </w:p>
    <w:p w14:paraId="7A000000">
      <w:pPr>
        <w:pStyle w:val="Style_7"/>
        <w:ind w:firstLine="709" w:left="0"/>
        <w:jc w:val="both"/>
      </w:pPr>
      <w:r>
        <w:t>4.4.  Учетный номер денежного обязательства присваивается автоматически на основании  информации указанной в разделе 2 Распоряжения о перечислении казн</w:t>
      </w:r>
      <w:r>
        <w:t>а</w:t>
      </w:r>
      <w:r>
        <w:t>чейских платежей.  Распоряжение о перечислении казначейских платежей формир</w:t>
      </w:r>
      <w:r>
        <w:t>у</w:t>
      </w:r>
      <w:r>
        <w:t>ется на один документ-основание.</w:t>
      </w:r>
      <w:r>
        <w:t xml:space="preserve"> </w:t>
      </w:r>
    </w:p>
    <w:p w14:paraId="7B000000">
      <w:pPr>
        <w:pStyle w:val="Style_7"/>
        <w:ind w:firstLine="709" w:left="0"/>
        <w:jc w:val="both"/>
      </w:pPr>
      <w:r>
        <w:t>Учетный номер денежного обязательства имеет следующую структуру, с</w:t>
      </w:r>
      <w:r>
        <w:t>о</w:t>
      </w:r>
      <w:r>
        <w:t>стоящую из двадцати пяти разрядов:</w:t>
      </w:r>
    </w:p>
    <w:p w14:paraId="7C000000">
      <w:pPr>
        <w:pStyle w:val="Style_7"/>
        <w:ind w:firstLine="709" w:left="0"/>
        <w:jc w:val="both"/>
      </w:pPr>
      <w:r>
        <w:t xml:space="preserve">с 1 по 19 разряд – учетный номер соответствующего бюджетного </w:t>
      </w:r>
      <w:r>
        <w:br/>
      </w:r>
      <w:r>
        <w:t>обязательства;</w:t>
      </w:r>
    </w:p>
    <w:p w14:paraId="7D000000">
      <w:pPr>
        <w:pStyle w:val="Style_7"/>
        <w:ind w:firstLine="709" w:left="0"/>
        <w:jc w:val="both"/>
      </w:pPr>
      <w:r>
        <w:t>с 20 по 25 разряд – порядковый номер денежного обязательства.</w:t>
      </w:r>
    </w:p>
    <w:p w14:paraId="7E000000">
      <w:pPr>
        <w:pStyle w:val="Style_7"/>
        <w:ind w:firstLine="567" w:left="0"/>
        <w:jc w:val="both"/>
      </w:pPr>
      <w:r>
        <w:t xml:space="preserve">4.5 Извещение о постановке на учет денежного обязательства получателю средств </w:t>
      </w:r>
      <w:r>
        <w:t>Отделом</w:t>
      </w:r>
      <w:r>
        <w:t xml:space="preserve"> не направляется.</w:t>
      </w:r>
    </w:p>
    <w:p w14:paraId="7F000000">
      <w:pPr>
        <w:pStyle w:val="Style_7"/>
        <w:tabs>
          <w:tab w:leader="none" w:pos="1985" w:val="left"/>
        </w:tabs>
        <w:ind/>
        <w:jc w:val="center"/>
        <w:rPr>
          <w:b w:val="1"/>
        </w:rPr>
      </w:pPr>
    </w:p>
    <w:p w14:paraId="80000000">
      <w:pPr>
        <w:pStyle w:val="Style_7"/>
        <w:tabs>
          <w:tab w:leader="none" w:pos="1985" w:val="left"/>
        </w:tabs>
        <w:ind/>
        <w:jc w:val="center"/>
        <w:rPr>
          <w:b w:val="1"/>
        </w:rPr>
      </w:pPr>
      <w:r>
        <w:rPr>
          <w:b w:val="1"/>
        </w:rPr>
        <w:t xml:space="preserve">V. Представление информации </w:t>
      </w:r>
      <w:r>
        <w:rPr>
          <w:b w:val="1"/>
        </w:rPr>
        <w:br/>
      </w:r>
      <w:r>
        <w:rPr>
          <w:b w:val="1"/>
        </w:rPr>
        <w:t>о бюджетных и денежных обязательствах, учтенных в Отделе</w:t>
      </w:r>
    </w:p>
    <w:p w14:paraId="81000000">
      <w:pPr>
        <w:pStyle w:val="Style_7"/>
        <w:ind w:firstLine="709" w:left="0"/>
        <w:jc w:val="both"/>
      </w:pPr>
    </w:p>
    <w:p w14:paraId="82000000">
      <w:pPr>
        <w:pStyle w:val="Style_7"/>
        <w:ind w:firstLine="540" w:left="0"/>
        <w:jc w:val="both"/>
      </w:pPr>
      <w:r>
        <w:t>5.1. Информация о бюджетных и денежных обязательствах предоставляется</w:t>
      </w:r>
      <w:r>
        <w:t xml:space="preserve"> </w:t>
      </w:r>
      <w:r>
        <w:t xml:space="preserve">Отделом </w:t>
      </w:r>
      <w:r>
        <w:t>в соответствии с пунктом 5.2:</w:t>
      </w:r>
    </w:p>
    <w:p w14:paraId="83000000">
      <w:pPr>
        <w:pStyle w:val="Style_7"/>
        <w:ind w:firstLine="540" w:left="0"/>
        <w:jc w:val="both"/>
      </w:pPr>
      <w:r>
        <w:t xml:space="preserve">- </w:t>
      </w:r>
      <w:r>
        <w:t>получател</w:t>
      </w:r>
      <w:r>
        <w:t>ю</w:t>
      </w:r>
      <w:r>
        <w:t xml:space="preserve"> средств местного бюджета</w:t>
      </w:r>
      <w:r>
        <w:t>;</w:t>
      </w:r>
    </w:p>
    <w:p w14:paraId="84000000">
      <w:pPr>
        <w:pStyle w:val="Style_7"/>
        <w:ind w:firstLine="540" w:left="0"/>
        <w:jc w:val="both"/>
      </w:pPr>
      <w:r>
        <w:t>- главному распоря</w:t>
      </w:r>
      <w:r>
        <w:t>дителю средств местного бюджета;</w:t>
      </w:r>
    </w:p>
    <w:p w14:paraId="85000000">
      <w:pPr>
        <w:pStyle w:val="Style_7"/>
        <w:ind w:firstLine="540" w:left="0"/>
        <w:jc w:val="both"/>
      </w:pPr>
      <w:r>
        <w:t>- финансовому органу.</w:t>
      </w:r>
    </w:p>
    <w:p w14:paraId="86000000">
      <w:pPr>
        <w:pStyle w:val="Style_7"/>
        <w:ind w:firstLine="540" w:left="0"/>
        <w:jc w:val="both"/>
      </w:pPr>
    </w:p>
    <w:p w14:paraId="87000000">
      <w:pPr>
        <w:pStyle w:val="Style_7"/>
        <w:ind w:firstLine="540" w:left="0"/>
        <w:jc w:val="both"/>
      </w:pPr>
      <w:r>
        <w:t>5.2. Информация о бюджетных и денежных обязательствах предоставляется</w:t>
      </w:r>
      <w:r>
        <w:t xml:space="preserve"> Отделом</w:t>
      </w:r>
      <w:r>
        <w:t xml:space="preserve"> в соответствии со следующими положениями:</w:t>
      </w:r>
    </w:p>
    <w:p w14:paraId="88000000">
      <w:pPr>
        <w:pStyle w:val="Style_7"/>
        <w:ind w:firstLine="540" w:left="0"/>
        <w:jc w:val="both"/>
      </w:pPr>
    </w:p>
    <w:p w14:paraId="89000000">
      <w:pPr>
        <w:pStyle w:val="Style_7"/>
        <w:ind/>
        <w:jc w:val="both"/>
      </w:pPr>
      <w:r>
        <w:t xml:space="preserve">        </w:t>
      </w:r>
      <w:r>
        <w:t>Получателю средств местного бюджета предоставляет</w:t>
      </w:r>
      <w:r>
        <w:t>ся</w:t>
      </w:r>
      <w:r>
        <w:t>:</w:t>
      </w:r>
    </w:p>
    <w:p w14:paraId="8A000000">
      <w:pPr>
        <w:pStyle w:val="Style_7"/>
        <w:ind w:firstLine="900" w:left="0"/>
        <w:jc w:val="both"/>
      </w:pPr>
      <w:r>
        <w:t xml:space="preserve">- </w:t>
      </w:r>
      <w:r>
        <w:t>с</w:t>
      </w:r>
      <w:r>
        <w:t>правк</w:t>
      </w:r>
      <w:r>
        <w:t>а</w:t>
      </w:r>
      <w:r>
        <w:t xml:space="preserve"> об исполнении принятых на учет бюджетных</w:t>
      </w:r>
      <w:r>
        <w:t xml:space="preserve"> (денежных)</w:t>
      </w:r>
      <w:r>
        <w:t xml:space="preserve"> обяз</w:t>
      </w:r>
      <w:r>
        <w:t>а</w:t>
      </w:r>
      <w:r>
        <w:t>тельств</w:t>
      </w:r>
      <w:r>
        <w:t>,</w:t>
      </w:r>
      <w:r>
        <w:t xml:space="preserve"> реквизиты которой установлены в </w:t>
      </w:r>
      <w:r>
        <w:t>приложени</w:t>
      </w:r>
      <w:r>
        <w:t>и</w:t>
      </w:r>
      <w:r>
        <w:t xml:space="preserve"> </w:t>
      </w:r>
      <w:r>
        <w:t xml:space="preserve">№ </w:t>
      </w:r>
      <w:r>
        <w:t>3 к Порядку</w:t>
      </w:r>
      <w:r>
        <w:t>;</w:t>
      </w:r>
    </w:p>
    <w:p w14:paraId="8B000000">
      <w:pPr>
        <w:pStyle w:val="Style_7"/>
        <w:ind w:firstLine="900" w:left="0"/>
        <w:jc w:val="both"/>
      </w:pPr>
      <w:r>
        <w:t xml:space="preserve">- </w:t>
      </w:r>
      <w:r>
        <w:t>с</w:t>
      </w:r>
      <w:r>
        <w:t>правк</w:t>
      </w:r>
      <w:r>
        <w:t>а</w:t>
      </w:r>
      <w:r>
        <w:t xml:space="preserve"> о неисполненных в  финансовом году бюджетных обязательствах по </w:t>
      </w:r>
      <w:r>
        <w:t xml:space="preserve">муниципальным </w:t>
      </w:r>
      <w:r>
        <w:t>кон</w:t>
      </w:r>
      <w:r>
        <w:t>т</w:t>
      </w:r>
      <w:r>
        <w:t>рактам на поставку товаров, выполнение работ, оказание у</w:t>
      </w:r>
      <w:r>
        <w:t>с</w:t>
      </w:r>
      <w:r>
        <w:t>луг</w:t>
      </w:r>
      <w:r>
        <w:t xml:space="preserve"> и соглашениям (нормативным правовым актам)</w:t>
      </w:r>
      <w:r>
        <w:t xml:space="preserve"> о предоставлении из местного бюджета субсидий юридическим лицам</w:t>
      </w:r>
      <w:r>
        <w:t xml:space="preserve"> реквизиты которой установлены прилож</w:t>
      </w:r>
      <w:r>
        <w:t>е</w:t>
      </w:r>
      <w:r>
        <w:t xml:space="preserve">нием </w:t>
      </w:r>
      <w:r>
        <w:t xml:space="preserve">№ </w:t>
      </w:r>
      <w:r>
        <w:t>4 к Порядку.</w:t>
      </w:r>
    </w:p>
    <w:p w14:paraId="8C000000">
      <w:pPr>
        <w:pStyle w:val="Style_7"/>
        <w:ind w:firstLine="567" w:left="0"/>
        <w:jc w:val="both"/>
      </w:pPr>
      <w:r>
        <w:t>Справка, об исполнении принятых на учет бюджетных</w:t>
      </w:r>
      <w:r>
        <w:t xml:space="preserve"> </w:t>
      </w:r>
      <w:r>
        <w:t>(денежных)</w:t>
      </w:r>
      <w:r>
        <w:t xml:space="preserve"> обяз</w:t>
      </w:r>
      <w:r>
        <w:t>а</w:t>
      </w:r>
      <w:r>
        <w:t>тельств, форм</w:t>
      </w:r>
      <w:r>
        <w:t>и</w:t>
      </w:r>
      <w:r>
        <w:t>руется по состоянию на 1 число каждого месяца и предоставляется получателю средств мес</w:t>
      </w:r>
      <w:r>
        <w:t>т</w:t>
      </w:r>
      <w:r>
        <w:t>ного бюджета в сроки предоставления</w:t>
      </w:r>
      <w:r>
        <w:t>.</w:t>
      </w:r>
    </w:p>
    <w:p w14:paraId="8D000000">
      <w:pPr>
        <w:pStyle w:val="Style_7"/>
        <w:ind w:firstLine="567" w:left="0"/>
        <w:jc w:val="both"/>
      </w:pPr>
    </w:p>
    <w:p w14:paraId="8E000000">
      <w:pPr>
        <w:pStyle w:val="Style_7"/>
        <w:ind w:firstLine="540" w:left="0"/>
        <w:jc w:val="both"/>
      </w:pPr>
      <w:r>
        <w:t>По запросу получателя средств местного бюджета предоставляется:</w:t>
      </w:r>
    </w:p>
    <w:p w14:paraId="8F000000">
      <w:pPr>
        <w:pStyle w:val="Style_3"/>
        <w:keepNext w:val="0"/>
        <w:ind/>
        <w:jc w:val="both"/>
        <w:rPr>
          <w:b w:val="0"/>
        </w:rPr>
      </w:pPr>
      <w:r>
        <w:t xml:space="preserve">       </w:t>
      </w:r>
      <w:r>
        <w:t xml:space="preserve"> </w:t>
      </w:r>
      <w:r>
        <w:rPr>
          <w:b w:val="0"/>
        </w:rPr>
        <w:t xml:space="preserve">- </w:t>
      </w:r>
      <w:r>
        <w:rPr>
          <w:b w:val="0"/>
        </w:rPr>
        <w:t>с</w:t>
      </w:r>
      <w:r>
        <w:rPr>
          <w:b w:val="0"/>
        </w:rPr>
        <w:t xml:space="preserve">правка о неисполненных в  финансовом году бюджетных обязательствах по </w:t>
      </w:r>
      <w:r>
        <w:rPr>
          <w:b w:val="0"/>
        </w:rPr>
        <w:t xml:space="preserve">муниципальным </w:t>
      </w:r>
      <w:r>
        <w:rPr>
          <w:b w:val="0"/>
        </w:rPr>
        <w:t>контрактам на поставку товаров, выполнение работ, оказание услуг и соглашениям (нормативным правовым актам)</w:t>
      </w:r>
      <w:r>
        <w:rPr>
          <w:b w:val="0"/>
        </w:rPr>
        <w:t xml:space="preserve"> о предоставлении из местного бю</w:t>
      </w:r>
      <w:r>
        <w:rPr>
          <w:b w:val="0"/>
        </w:rPr>
        <w:t>д</w:t>
      </w:r>
      <w:r>
        <w:rPr>
          <w:b w:val="0"/>
        </w:rPr>
        <w:t>жета субсидий юридиче</w:t>
      </w:r>
      <w:r>
        <w:rPr>
          <w:b w:val="0"/>
        </w:rPr>
        <w:t>ским лицам, сформированая на дату, указанную в запр</w:t>
      </w:r>
      <w:r>
        <w:rPr>
          <w:b w:val="0"/>
        </w:rPr>
        <w:t>о</w:t>
      </w:r>
      <w:r>
        <w:rPr>
          <w:b w:val="0"/>
        </w:rPr>
        <w:t>се.</w:t>
      </w:r>
    </w:p>
    <w:p w14:paraId="90000000">
      <w:pPr>
        <w:pStyle w:val="Style_7"/>
        <w:ind w:firstLine="540" w:left="0"/>
        <w:jc w:val="both"/>
      </w:pPr>
    </w:p>
    <w:p w14:paraId="91000000">
      <w:pPr>
        <w:pStyle w:val="Style_7"/>
        <w:ind w:firstLine="540" w:left="0"/>
        <w:jc w:val="both"/>
      </w:pPr>
      <w:r>
        <w:t>По запросу главного распорядителя средств местного бюджета предоставляе</w:t>
      </w:r>
      <w:r>
        <w:t>т</w:t>
      </w:r>
      <w:r>
        <w:t>ся:</w:t>
      </w:r>
    </w:p>
    <w:p w14:paraId="92000000">
      <w:pPr>
        <w:pStyle w:val="Style_7"/>
        <w:ind w:firstLine="540" w:left="0"/>
        <w:jc w:val="both"/>
      </w:pPr>
      <w:r>
        <w:t>- справка, об исполнении принятых на учет бюджетных</w:t>
      </w:r>
      <w:r>
        <w:t xml:space="preserve"> </w:t>
      </w:r>
      <w:r>
        <w:t xml:space="preserve">(денежных) </w:t>
      </w:r>
      <w:r>
        <w:t>обя</w:t>
      </w:r>
      <w:r>
        <w:t>з</w:t>
      </w:r>
      <w:r>
        <w:t>а</w:t>
      </w:r>
      <w:r>
        <w:t>тельств</w:t>
      </w:r>
      <w:r>
        <w:t xml:space="preserve"> подведомственног</w:t>
      </w:r>
      <w:r>
        <w:t>о</w:t>
      </w:r>
      <w:r>
        <w:t xml:space="preserve"> получателя средств</w:t>
      </w:r>
      <w:r>
        <w:t>, сформированая на дату, указа</w:t>
      </w:r>
      <w:r>
        <w:t>н</w:t>
      </w:r>
      <w:r>
        <w:t>ную в запр</w:t>
      </w:r>
      <w:r>
        <w:t>о</w:t>
      </w:r>
      <w:r>
        <w:t>се</w:t>
      </w:r>
      <w:r>
        <w:t>;</w:t>
      </w:r>
    </w:p>
    <w:p w14:paraId="93000000">
      <w:pPr>
        <w:pStyle w:val="Style_7"/>
        <w:ind w:firstLine="567" w:left="0"/>
        <w:jc w:val="both"/>
      </w:pPr>
      <w:r>
        <w:t xml:space="preserve">- справка о неисполненных в  финансовом году бюджетных обязательствах по </w:t>
      </w:r>
      <w:r>
        <w:t xml:space="preserve">муниципальным </w:t>
      </w:r>
      <w:r>
        <w:t xml:space="preserve"> контрактам на поставку товаров, выполнение работ, оказание у</w:t>
      </w:r>
      <w:r>
        <w:t>с</w:t>
      </w:r>
      <w:r>
        <w:t>луг и соглашениям (нормативным правовым актам)</w:t>
      </w:r>
      <w:r>
        <w:t xml:space="preserve"> о предоставлении из местного бюджета субсидий юридическим лицам</w:t>
      </w:r>
      <w:r>
        <w:t>, сформированая на дату, указанную в запр</w:t>
      </w:r>
      <w:r>
        <w:t>о</w:t>
      </w:r>
      <w:r>
        <w:t>се</w:t>
      </w:r>
      <w:r>
        <w:t>.</w:t>
      </w:r>
    </w:p>
    <w:p w14:paraId="94000000">
      <w:pPr>
        <w:pStyle w:val="Style_7"/>
        <w:ind w:firstLine="567" w:left="0"/>
        <w:jc w:val="both"/>
      </w:pPr>
    </w:p>
    <w:p w14:paraId="95000000">
      <w:pPr>
        <w:pStyle w:val="Style_7"/>
        <w:ind w:firstLine="567" w:left="0"/>
        <w:jc w:val="both"/>
      </w:pPr>
      <w:r>
        <w:t>По запросу финансового органа</w:t>
      </w:r>
      <w:r>
        <w:t>:</w:t>
      </w:r>
    </w:p>
    <w:p w14:paraId="96000000">
      <w:pPr>
        <w:pStyle w:val="Style_7"/>
        <w:ind w:firstLine="540" w:left="0"/>
        <w:jc w:val="both"/>
      </w:pPr>
      <w:r>
        <w:t xml:space="preserve"> </w:t>
      </w:r>
      <w:r>
        <w:t>- справка, об исполнении принятых на учет бюджетных</w:t>
      </w:r>
      <w:r>
        <w:t xml:space="preserve"> </w:t>
      </w:r>
      <w:r>
        <w:t>(денежных) обяз</w:t>
      </w:r>
      <w:r>
        <w:t>а</w:t>
      </w:r>
      <w:r>
        <w:t>тельств получателя средств</w:t>
      </w:r>
      <w:r>
        <w:t>, сформированая на дату, указанную в запр</w:t>
      </w:r>
      <w:r>
        <w:t>о</w:t>
      </w:r>
      <w:r>
        <w:t>се</w:t>
      </w:r>
      <w:r>
        <w:t>;</w:t>
      </w:r>
    </w:p>
    <w:p w14:paraId="97000000">
      <w:pPr>
        <w:pStyle w:val="Style_7"/>
        <w:ind w:firstLine="567" w:left="0"/>
        <w:jc w:val="both"/>
      </w:pPr>
      <w:r>
        <w:t xml:space="preserve">- справка о неисполненных в  финансовом году бюджетных обязательствах по </w:t>
      </w:r>
      <w:r>
        <w:t>муниципальным</w:t>
      </w:r>
      <w:r>
        <w:t xml:space="preserve"> контрактам на поставку товаров, выполнение работ, оказание у</w:t>
      </w:r>
      <w:r>
        <w:t>с</w:t>
      </w:r>
      <w:r>
        <w:t>луг и соглашениям (нормативным правовым актам) о предоставлении из местного бю</w:t>
      </w:r>
      <w:r>
        <w:t>д</w:t>
      </w:r>
      <w:r>
        <w:t>жета субсидий юридическим лицам</w:t>
      </w:r>
      <w:r>
        <w:t>, сформированая на дату, указанную в запр</w:t>
      </w:r>
      <w:r>
        <w:t>о</w:t>
      </w:r>
      <w:r>
        <w:t>се</w:t>
      </w:r>
      <w:r>
        <w:t>.</w:t>
      </w:r>
    </w:p>
    <w:p w14:paraId="98000000">
      <w:pPr>
        <w:pStyle w:val="Style_7"/>
        <w:ind w:firstLine="567" w:left="0"/>
        <w:jc w:val="both"/>
      </w:pPr>
      <w:r>
        <w:t xml:space="preserve">-  иная </w:t>
      </w:r>
      <w:r>
        <w:t>информаци</w:t>
      </w:r>
      <w:r>
        <w:t>я</w:t>
      </w:r>
      <w:r>
        <w:t>, формируем</w:t>
      </w:r>
      <w:r>
        <w:t>ая</w:t>
      </w:r>
      <w:r>
        <w:t xml:space="preserve"> в действующем программном обеспечении.</w:t>
      </w:r>
    </w:p>
    <w:p w14:paraId="99000000">
      <w:pPr>
        <w:pStyle w:val="Style_7"/>
        <w:ind w:firstLine="540" w:left="0"/>
        <w:jc w:val="both"/>
      </w:pPr>
    </w:p>
    <w:p w14:paraId="9A000000">
      <w:pPr>
        <w:pStyle w:val="Style_7"/>
        <w:ind w:firstLine="540" w:left="0"/>
        <w:jc w:val="both"/>
      </w:pPr>
    </w:p>
    <w:p w14:paraId="9B000000">
      <w:pPr>
        <w:pStyle w:val="Style_7"/>
        <w:ind w:firstLine="0" w:left="7088"/>
        <w:jc w:val="right"/>
      </w:pPr>
      <w:bookmarkStart w:id="6" w:name="P200"/>
      <w:bookmarkEnd w:id="6"/>
      <w:r>
        <w:t>Приложение 1</w:t>
      </w:r>
    </w:p>
    <w:p w14:paraId="9C000000">
      <w:pPr>
        <w:pStyle w:val="Style_7"/>
        <w:ind w:firstLine="0" w:left="7088"/>
        <w:jc w:val="right"/>
      </w:pPr>
      <w:r>
        <w:t>к Порядку</w:t>
      </w:r>
    </w:p>
    <w:p w14:paraId="9D000000">
      <w:pPr>
        <w:pStyle w:val="Style_7"/>
        <w:ind/>
        <w:jc w:val="right"/>
      </w:pPr>
      <w:r>
        <w:t xml:space="preserve">                                          </w:t>
      </w:r>
      <w:r>
        <w:t xml:space="preserve">         </w:t>
      </w:r>
      <w:r>
        <w:t xml:space="preserve">учета бюджетных и </w:t>
      </w:r>
    </w:p>
    <w:p w14:paraId="9E000000">
      <w:pPr>
        <w:pStyle w:val="Style_7"/>
        <w:ind/>
        <w:jc w:val="right"/>
      </w:pPr>
      <w:r>
        <w:t xml:space="preserve">                                                         </w:t>
      </w:r>
      <w:r>
        <w:t>денежных</w:t>
      </w:r>
      <w:r>
        <w:t xml:space="preserve"> </w:t>
      </w:r>
      <w:r>
        <w:t>обязательств</w:t>
      </w:r>
    </w:p>
    <w:p w14:paraId="9F000000">
      <w:pPr>
        <w:pStyle w:val="Style_7"/>
        <w:ind/>
        <w:jc w:val="right"/>
      </w:pPr>
      <w:r>
        <w:t xml:space="preserve">                                                      </w:t>
      </w:r>
      <w:r>
        <w:t>получателей средств</w:t>
      </w:r>
    </w:p>
    <w:p w14:paraId="A0000000">
      <w:pPr>
        <w:pStyle w:val="Style_7"/>
        <w:ind/>
        <w:jc w:val="right"/>
      </w:pPr>
      <w:r>
        <w:t>бюджета</w:t>
      </w:r>
      <w:r>
        <w:t xml:space="preserve"> </w:t>
      </w:r>
      <w:r>
        <w:t xml:space="preserve">Стычновского сельского </w:t>
      </w:r>
    </w:p>
    <w:p w14:paraId="A1000000">
      <w:pPr>
        <w:pStyle w:val="Style_7"/>
        <w:ind/>
        <w:jc w:val="right"/>
      </w:pPr>
      <w:r>
        <w:t xml:space="preserve">                                                                             поселения </w:t>
      </w:r>
      <w:r>
        <w:t>Константиновского</w:t>
      </w:r>
    </w:p>
    <w:p w14:paraId="A2000000">
      <w:pPr>
        <w:pStyle w:val="Style_7"/>
        <w:ind/>
        <w:jc w:val="right"/>
      </w:pPr>
      <w:r>
        <w:t xml:space="preserve">                                                     </w:t>
      </w:r>
      <w:r>
        <w:t xml:space="preserve">района органом </w:t>
      </w:r>
    </w:p>
    <w:p w14:paraId="A3000000">
      <w:pPr>
        <w:pStyle w:val="Style_7"/>
        <w:ind/>
        <w:jc w:val="right"/>
      </w:pPr>
      <w:r>
        <w:t>Федерального казначейства</w:t>
      </w:r>
    </w:p>
    <w:p w14:paraId="A4000000">
      <w:pPr>
        <w:pStyle w:val="Style_7"/>
        <w:ind w:firstLine="709" w:left="0"/>
        <w:jc w:val="right"/>
        <w:rPr>
          <w:b w:val="1"/>
        </w:rPr>
      </w:pPr>
    </w:p>
    <w:p w14:paraId="A5000000">
      <w:pPr>
        <w:pStyle w:val="Style_7"/>
        <w:ind/>
        <w:jc w:val="center"/>
        <w:rPr>
          <w:b w:val="1"/>
        </w:rPr>
      </w:pPr>
    </w:p>
    <w:p w14:paraId="A6000000">
      <w:pPr>
        <w:pStyle w:val="Style_7"/>
        <w:ind/>
        <w:jc w:val="center"/>
      </w:pPr>
      <w:r>
        <w:t xml:space="preserve">Реквизиты </w:t>
      </w:r>
    </w:p>
    <w:p w14:paraId="A7000000">
      <w:pPr>
        <w:pStyle w:val="Style_7"/>
        <w:ind/>
        <w:jc w:val="center"/>
        <w:rPr>
          <w:b w:val="1"/>
        </w:rPr>
      </w:pPr>
      <w:r>
        <w:t>Сведения о бюджетном обязательстве</w:t>
      </w:r>
    </w:p>
    <w:p w14:paraId="A8000000">
      <w:pPr>
        <w:pStyle w:val="Style_7"/>
      </w:pPr>
    </w:p>
    <w:p w14:paraId="A9000000">
      <w:pPr>
        <w:pStyle w:val="Style_7"/>
        <w:rPr>
          <w:sz w:val="24"/>
        </w:rPr>
      </w:pPr>
      <w:r>
        <w:rPr>
          <w:sz w:val="24"/>
        </w:rPr>
        <w:t>Единица измерения: руб.</w:t>
      </w:r>
    </w:p>
    <w:p w14:paraId="AA000000">
      <w:pPr>
        <w:pStyle w:val="Style_7"/>
        <w:spacing w:after="120"/>
        <w:ind/>
        <w:rPr>
          <w:sz w:val="24"/>
        </w:rPr>
      </w:pPr>
      <w:r>
        <w:rPr>
          <w:sz w:val="24"/>
        </w:rPr>
        <w:t>(с точностью до второго десятичного знака)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9"/>
        <w:gridCol w:w="6096"/>
      </w:tblGrid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7"/>
              <w:ind/>
              <w:jc w:val="center"/>
            </w:pPr>
            <w:r>
              <w:t>Наименование реквизита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7"/>
              <w:ind/>
              <w:jc w:val="center"/>
            </w:pPr>
            <w:r>
              <w:t>Правила формирования,</w:t>
            </w:r>
          </w:p>
          <w:p w14:paraId="AD000000">
            <w:pPr>
              <w:pStyle w:val="Style_7"/>
              <w:ind/>
              <w:jc w:val="center"/>
            </w:pPr>
            <w:r>
              <w:t>заполнения реквизита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7"/>
              <w:ind/>
              <w:jc w:val="both"/>
            </w:pPr>
            <w:r>
              <w:t>1. Номер сведений о бюдже</w:t>
            </w:r>
            <w:r>
              <w:t>т</w:t>
            </w:r>
            <w:r>
              <w:t xml:space="preserve">ном обязательстве получателя средств местного бюджета </w:t>
            </w:r>
            <w:r>
              <w:br/>
            </w:r>
            <w:r>
              <w:t>(далее – соответственно Св</w:t>
            </w:r>
            <w:r>
              <w:t>е</w:t>
            </w:r>
            <w:r>
              <w:t>дения о бюджетном обязател</w:t>
            </w:r>
            <w:r>
              <w:t>ь</w:t>
            </w:r>
            <w:r>
              <w:t>стве, бюджетное обязательс</w:t>
            </w:r>
            <w:r>
              <w:t>т</w:t>
            </w:r>
            <w:r>
              <w:t>во)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7"/>
              <w:ind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pStyle w:val="Style_7"/>
              <w:ind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pStyle w:val="Style_7"/>
              <w:ind/>
              <w:contextualSpacing w:val="1"/>
              <w:jc w:val="both"/>
            </w:pPr>
            <w:r>
              <w:t xml:space="preserve">Указывается при внесении изменений </w:t>
            </w:r>
            <w:r>
              <w:br/>
            </w:r>
            <w:r>
              <w:t xml:space="preserve">в поставленное на учет бюджетное </w:t>
            </w:r>
            <w:r>
              <w:br/>
            </w:r>
            <w:r>
              <w:t>обязательство.</w:t>
            </w:r>
          </w:p>
          <w:p w14:paraId="B2000000">
            <w:pPr>
              <w:pStyle w:val="Style_7"/>
              <w:ind/>
              <w:jc w:val="both"/>
            </w:pPr>
            <w:r>
              <w:t>Указывается учетный номер бюджетного обяз</w:t>
            </w:r>
            <w:r>
              <w:t>а</w:t>
            </w:r>
            <w:r>
              <w:t>тельства, в которое вносятся изменения, присв</w:t>
            </w:r>
            <w:r>
              <w:t>о</w:t>
            </w:r>
            <w:r>
              <w:t xml:space="preserve">енный ему при постановке </w:t>
            </w:r>
            <w:r>
              <w:br/>
            </w:r>
            <w:r>
              <w:t>на учет.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7"/>
              <w:ind/>
              <w:jc w:val="both"/>
            </w:pPr>
            <w:r>
              <w:t>3. Дата формирования Свед</w:t>
            </w:r>
            <w:r>
              <w:t>е</w:t>
            </w:r>
            <w:r>
              <w:t>ний о бюджетном обязательс</w:t>
            </w:r>
            <w:r>
              <w:t>т</w:t>
            </w:r>
            <w:r>
              <w:t>ве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pStyle w:val="Style_7"/>
              <w:ind/>
              <w:jc w:val="both"/>
            </w:pPr>
            <w: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pStyle w:val="Style_7"/>
              <w:ind/>
              <w:jc w:val="both"/>
            </w:pPr>
            <w:r>
              <w:t>4. Тип бюджетного обязател</w:t>
            </w:r>
            <w:r>
              <w:t>ь</w:t>
            </w:r>
            <w:r>
              <w:t>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pStyle w:val="Style_7"/>
              <w:ind/>
              <w:contextualSpacing w:val="1"/>
              <w:jc w:val="both"/>
            </w:pPr>
            <w:r>
              <w:t xml:space="preserve">Указывается код типа бюджетного </w:t>
            </w:r>
            <w:r>
              <w:br/>
            </w:r>
            <w:r>
              <w:t>обязательства, исходя из следующего:</w:t>
            </w:r>
          </w:p>
          <w:p w14:paraId="B7000000">
            <w:pPr>
              <w:pStyle w:val="Style_7"/>
              <w:ind/>
              <w:contextualSpacing w:val="1"/>
              <w:jc w:val="both"/>
            </w:pPr>
            <w:r>
              <w:t>1 - закупка, если бюджетное обязательство св</w:t>
            </w:r>
            <w:r>
              <w:t>я</w:t>
            </w:r>
            <w:r>
              <w:t xml:space="preserve">зано с закупкой товаров, работ, услуг </w:t>
            </w:r>
            <w:r>
              <w:br/>
            </w:r>
            <w:r>
              <w:t>в текущем финансовом году;</w:t>
            </w:r>
          </w:p>
          <w:p w14:paraId="B8000000">
            <w:pPr>
              <w:pStyle w:val="Style_7"/>
              <w:ind/>
              <w:jc w:val="both"/>
            </w:pPr>
            <w:r>
              <w:t>2 - прочее, если бюджетное обязательство не связано с закупкой товаров, работ, услуг или е</w:t>
            </w:r>
            <w:r>
              <w:t>с</w:t>
            </w:r>
            <w:r>
              <w:t xml:space="preserve">ли бюджетное обязательство возникло в связи с закупкой товаров, </w:t>
            </w:r>
            <w:r>
              <w:br/>
            </w:r>
            <w:r>
              <w:t>работ, услуг прошлых лет.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pStyle w:val="Style_7"/>
              <w:ind/>
              <w:jc w:val="both"/>
            </w:pPr>
            <w:r>
              <w:t>5. Информация о получателе бюджетных средств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7"/>
              <w:ind/>
              <w:jc w:val="both"/>
            </w:pPr>
            <w:r>
              <w:t>5.1. Получатель бюджетных средств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7"/>
              <w:ind/>
              <w:jc w:val="both"/>
            </w:pPr>
            <w:r>
              <w:t>Указывается наименование получателя средств местного бюджета, соответс</w:t>
            </w:r>
            <w:r>
              <w:t>т</w:t>
            </w:r>
            <w:r>
              <w:t>вующее реестровой записи реестра участников бюджетного проце</w:t>
            </w:r>
            <w:r>
              <w:t>с</w:t>
            </w:r>
            <w:r>
              <w:t>са (далее – Сводный реестр).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7"/>
              <w:ind/>
              <w:jc w:val="both"/>
            </w:pPr>
            <w:r>
              <w:t>5.2. Наименование бюджета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pStyle w:val="Style_7"/>
              <w:ind/>
              <w:jc w:val="both"/>
            </w:pPr>
            <w:r>
              <w:t>Указывается наименование бюджета – «</w:t>
            </w:r>
            <w:r>
              <w:t>местный</w:t>
            </w:r>
            <w:r>
              <w:t xml:space="preserve"> бюджет».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7"/>
              <w:ind/>
              <w:jc w:val="both"/>
            </w:pPr>
            <w:r>
              <w:t>5.3. Код ОКТМО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Указывается код по Общероссийскому класс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фикатору территорий муниципальных образов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ний территориального органа Федерального 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значейства, финансового органа субъекта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 (муниципального образов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ния)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7"/>
              <w:ind/>
              <w:jc w:val="both"/>
            </w:pPr>
            <w:r>
              <w:t>5.4. Финансовый орган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7"/>
              <w:ind/>
              <w:jc w:val="both"/>
            </w:pPr>
            <w:r>
              <w:t>Указывается финансовый орган – «</w:t>
            </w:r>
            <w:r>
              <w:t>Администр</w:t>
            </w:r>
            <w:r>
              <w:t>а</w:t>
            </w:r>
            <w:r>
              <w:t>ция Стычновского сельского поселения Ко</w:t>
            </w:r>
            <w:r>
              <w:t>н</w:t>
            </w:r>
            <w:r>
              <w:t>стантиновского района Ростовской области - о</w:t>
            </w:r>
            <w:r>
              <w:t>р</w:t>
            </w:r>
            <w:r>
              <w:t>ган местного самоуправления</w:t>
            </w:r>
            <w:r>
              <w:t>».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7"/>
              <w:ind/>
              <w:jc w:val="both"/>
            </w:pPr>
            <w:r>
              <w:t>5.5. Код по ОКПО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Указывается код финансового органа по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российскому классификатору предприятий и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ганизаций.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7"/>
              <w:ind/>
              <w:jc w:val="both"/>
            </w:pPr>
            <w:r>
              <w:t>5.6. Код получателя бюдже</w:t>
            </w:r>
            <w:r>
              <w:t>т</w:t>
            </w:r>
            <w:r>
              <w:t>ных средств по Сводному ре</w:t>
            </w:r>
            <w:r>
              <w:t>е</w:t>
            </w:r>
            <w:r>
              <w:t>стру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7"/>
              <w:ind/>
              <w:jc w:val="both"/>
            </w:pPr>
            <w: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5.7. Наименование главного распорядителя бюджетных средств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7"/>
              <w:ind/>
              <w:jc w:val="both"/>
            </w:pPr>
            <w:r>
              <w:t xml:space="preserve">Указывается наименование главного </w:t>
            </w:r>
            <w:r>
              <w:br/>
            </w:r>
            <w:r>
              <w:t>распорядителя средств местного бюдж</w:t>
            </w:r>
            <w:r>
              <w:t>е</w:t>
            </w:r>
            <w:r>
              <w:t xml:space="preserve">та </w:t>
            </w:r>
            <w:r>
              <w:br/>
            </w:r>
            <w:r>
              <w:t>в соответствии со Сводным реестром.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7"/>
              <w:ind/>
              <w:jc w:val="both"/>
            </w:pPr>
            <w:r>
              <w:t>5.8. Глава по БК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7"/>
              <w:ind/>
              <w:jc w:val="both"/>
            </w:pPr>
            <w:r>
              <w:t xml:space="preserve">Указывается код главы главного </w:t>
            </w:r>
            <w:r>
              <w:br/>
            </w:r>
            <w:r>
              <w:t xml:space="preserve">распорядителя средств местного бюджета 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7"/>
              <w:ind/>
              <w:jc w:val="both"/>
            </w:pPr>
            <w:r>
              <w:t xml:space="preserve">5.9. Наименование органа </w:t>
            </w:r>
            <w:r>
              <w:br/>
            </w:r>
            <w:r>
              <w:t>Федерального казначейства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pStyle w:val="Style_7"/>
              <w:ind/>
              <w:jc w:val="both"/>
            </w:pPr>
            <w:r>
              <w:t>Указывается наименование территориал</w:t>
            </w:r>
            <w:r>
              <w:t>ь</w:t>
            </w:r>
            <w:r>
              <w:t>ного органа Федерального казначейства – «Управл</w:t>
            </w:r>
            <w:r>
              <w:t>е</w:t>
            </w:r>
            <w:r>
              <w:t xml:space="preserve">ние Федерального казначейства по </w:t>
            </w:r>
            <w:r>
              <w:t>Ростовской области</w:t>
            </w:r>
            <w:r>
              <w:t>».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7"/>
              <w:ind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7"/>
              <w:ind/>
              <w:jc w:val="both"/>
            </w:pPr>
            <w:r>
              <w:t>Указывается код Отдела, в котором открыт л</w:t>
            </w:r>
            <w:r>
              <w:t>и</w:t>
            </w:r>
            <w:r>
              <w:t>цевой счет получателя бюдже</w:t>
            </w:r>
            <w:r>
              <w:t>т</w:t>
            </w:r>
            <w:r>
              <w:t>ных средств.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7"/>
              <w:ind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pStyle w:val="Style_7"/>
              <w:ind/>
              <w:jc w:val="both"/>
            </w:pPr>
            <w:r>
              <w:t xml:space="preserve">Указывается номер соответствующего </w:t>
            </w:r>
            <w:r>
              <w:br/>
            </w:r>
            <w:r>
              <w:t>лицевого счета получателя бюджетных средств.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7"/>
              <w:ind/>
              <w:jc w:val="both"/>
            </w:pPr>
            <w:r>
              <w:t xml:space="preserve">6. Реквизиты документа, </w:t>
            </w:r>
            <w:r>
              <w:br/>
            </w:r>
            <w:r>
              <w:t>являющегося основанием для принятия на учет бюджетного обязательства (далее – док</w:t>
            </w:r>
            <w:r>
              <w:t>у</w:t>
            </w:r>
            <w:r>
              <w:t>мент-основание)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7"/>
              <w:ind/>
              <w:jc w:val="both"/>
            </w:pPr>
            <w:r>
              <w:t>6.1. Вид документа-основания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pStyle w:val="Style_7"/>
              <w:ind/>
              <w:jc w:val="both"/>
            </w:pPr>
            <w:r>
              <w:t>Указывается одно из следующих значений: «контракт», «договор», «соглашение», «норм</w:t>
            </w:r>
            <w:r>
              <w:t>а</w:t>
            </w:r>
            <w:r>
              <w:t>тивный правовой акт», «исполнительный док</w:t>
            </w:r>
            <w:r>
              <w:t>у</w:t>
            </w:r>
            <w:r>
              <w:t>мент», «решение налогового органа», «иное о</w:t>
            </w:r>
            <w:r>
              <w:t>с</w:t>
            </w:r>
            <w:r>
              <w:t>нование».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pStyle w:val="Style_7"/>
              <w:ind/>
              <w:jc w:val="both"/>
            </w:pPr>
            <w:r>
              <w:t>6.2. Наименование нормати</w:t>
            </w:r>
            <w:r>
              <w:t>в</w:t>
            </w:r>
            <w:r>
              <w:t>ного правового акта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pStyle w:val="Style_7"/>
              <w:ind/>
              <w:jc w:val="both"/>
            </w:pPr>
            <w:r>
              <w:t>При заполнении в пункте 6.1 настоящих Правил значения «нормативный правовой акт» указыв</w:t>
            </w:r>
            <w:r>
              <w:t>а</w:t>
            </w:r>
            <w:r>
              <w:t>ется наименование нормативного правового а</w:t>
            </w:r>
            <w:r>
              <w:t>к</w:t>
            </w:r>
            <w:r>
              <w:t>та.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pStyle w:val="Style_7"/>
              <w:ind/>
              <w:jc w:val="both"/>
            </w:pPr>
            <w:r>
              <w:t>6.3. Номер документа-основания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pStyle w:val="Style_7"/>
              <w:ind/>
              <w:jc w:val="both"/>
            </w:pPr>
            <w:r>
              <w:t>Указывается номер документа-основания (при наличии).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pStyle w:val="Style_7"/>
              <w:ind/>
              <w:jc w:val="both"/>
            </w:pPr>
            <w:r>
              <w:t>6.4. Дата документа-основания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pStyle w:val="Style_7"/>
              <w:ind/>
              <w:jc w:val="both"/>
            </w:pPr>
            <w:r>
              <w:t>Указывается дата заключения (принятия) док</w:t>
            </w:r>
            <w:r>
              <w:t>у</w:t>
            </w:r>
            <w:r>
              <w:t>мента-основания, дата выдачи испо</w:t>
            </w:r>
            <w:r>
              <w:t>л</w:t>
            </w:r>
            <w:r>
              <w:t>нительного документа, решения налогов</w:t>
            </w:r>
            <w:r>
              <w:t>о</w:t>
            </w:r>
            <w:r>
              <w:t>го органа.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7"/>
              <w:ind/>
              <w:jc w:val="both"/>
            </w:pPr>
            <w:r>
              <w:t>6.5. Срок исполнения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7"/>
              <w:ind/>
              <w:jc w:val="both"/>
            </w:pPr>
            <w:r>
              <w:t>Указывается дата завершения исполнения об</w:t>
            </w:r>
            <w:r>
              <w:t>я</w:t>
            </w:r>
            <w:r>
              <w:t>зательств по документу-основанию.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pStyle w:val="Style_7"/>
              <w:ind/>
              <w:jc w:val="both"/>
            </w:pPr>
            <w:r>
              <w:t>6.6. Предмет по документу-основанию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pStyle w:val="Style_7"/>
              <w:ind/>
              <w:contextualSpacing w:val="1"/>
              <w:jc w:val="both"/>
            </w:pPr>
            <w:r>
              <w:t xml:space="preserve">Указывается предмет по документу-основанию. </w:t>
            </w:r>
          </w:p>
          <w:p w14:paraId="DF000000">
            <w:pPr>
              <w:pStyle w:val="Style_7"/>
              <w:ind/>
              <w:contextualSpacing w:val="1"/>
              <w:jc w:val="both"/>
            </w:pPr>
            <w:r>
              <w:t>При заполнении в пункте 6.1 настоящих Правил значения «контракт» или «дог</w:t>
            </w:r>
            <w:r>
              <w:t>о</w:t>
            </w:r>
            <w:r>
              <w:t>вор» указывается наименование(я) объекта закупки (поставля</w:t>
            </w:r>
            <w:r>
              <w:t>е</w:t>
            </w:r>
            <w:r>
              <w:t>мых товаров, выпо</w:t>
            </w:r>
            <w:r>
              <w:t>л</w:t>
            </w:r>
            <w:r>
              <w:t>няемых работ, оказываемых услуг), ук</w:t>
            </w:r>
            <w:r>
              <w:t>а</w:t>
            </w:r>
            <w:r>
              <w:t>занное(ые) в контракте (договоре).</w:t>
            </w:r>
          </w:p>
          <w:p w14:paraId="E0000000">
            <w:pPr>
              <w:pStyle w:val="Style_7"/>
              <w:ind/>
              <w:jc w:val="both"/>
            </w:pPr>
            <w:r>
              <w:t>При заполнении в пункте 6.1 настоящих Правил значения «соглашение» или «нормативный пр</w:t>
            </w:r>
            <w:r>
              <w:t>а</w:t>
            </w:r>
            <w:r>
              <w:t>вовой акт» указывается наименование)(я) ц</w:t>
            </w:r>
            <w:r>
              <w:t>е</w:t>
            </w:r>
            <w:r>
              <w:t>ли(ей) предоставл</w:t>
            </w:r>
            <w:r>
              <w:t>е</w:t>
            </w:r>
            <w:r>
              <w:t>ния, целевого направления, направления(ий) расходования субсидии, бю</w:t>
            </w:r>
            <w:r>
              <w:t>д</w:t>
            </w:r>
            <w:r>
              <w:t>жетных инвестиций, межбюджетного трансфе</w:t>
            </w:r>
            <w:r>
              <w:t>р</w:t>
            </w:r>
            <w:r>
              <w:t>та или средств.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6.7. Признак казначейского сопровождения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признак казначейского сопрово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z w:val="28"/>
              </w:rPr>
              <w:t xml:space="preserve">дения «Да» </w:t>
            </w:r>
            <w:r>
              <w:t>–</w:t>
            </w:r>
            <w:r>
              <w:rPr>
                <w:rFonts w:ascii="Times New Roman" w:hAnsi="Times New Roman"/>
                <w:sz w:val="28"/>
              </w:rPr>
              <w:t xml:space="preserve"> в случае осуществл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Отделом в соответствии с законод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тельством Российской Федерации казначейского сопровождения средств, предоставляемых в соответствии с 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кументом-основанием.</w:t>
            </w:r>
          </w:p>
          <w:p w14:paraId="E3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 остальных случаях не заполняется.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6.8. Идентификатор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pStyle w:val="Style_7"/>
              <w:ind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</w:r>
            <w:r>
              <w:t>идентификатор документа-основания.</w:t>
            </w:r>
          </w:p>
          <w:p w14:paraId="E6000000">
            <w:pPr>
              <w:pStyle w:val="Style_7"/>
              <w:ind/>
              <w:jc w:val="both"/>
            </w:pPr>
            <w:r>
              <w:t>При не заполнении пункта 6.7 идентиф</w:t>
            </w:r>
            <w:r>
              <w:t>и</w:t>
            </w:r>
            <w:r>
              <w:t>катор указывается при наличии.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7"/>
              <w:ind/>
              <w:jc w:val="both"/>
            </w:pPr>
            <w:r>
              <w:t>6.9. Уникальный номер реес</w:t>
            </w:r>
            <w:r>
              <w:t>т</w:t>
            </w:r>
            <w:r>
              <w:t>ровой записи в реестре ко</w:t>
            </w:r>
            <w:r>
              <w:t>н</w:t>
            </w:r>
            <w:r>
              <w:t>трактов / реестре соглашений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pStyle w:val="Style_7"/>
              <w:ind/>
              <w:jc w:val="both"/>
            </w:pPr>
            <w:r>
              <w:t>Указывается уникальный номер реестровой з</w:t>
            </w:r>
            <w:r>
              <w:t>а</w:t>
            </w:r>
            <w:r>
              <w:t>писи в реестре контрактов/реестре соглашений.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7"/>
              <w:ind/>
              <w:jc w:val="both"/>
            </w:pPr>
            <w:r>
              <w:t>6.10. Сумма в валюте обяз</w:t>
            </w:r>
            <w:r>
              <w:t>а</w:t>
            </w:r>
            <w:r>
              <w:t>тельства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7"/>
              <w:ind/>
              <w:jc w:val="both"/>
            </w:pPr>
            <w:r>
              <w:t>Указывается сумма бюджетного обяз</w:t>
            </w:r>
            <w:r>
              <w:t>а</w:t>
            </w:r>
            <w:r>
              <w:t>тельства в соответствии с документом-основанием в ед</w:t>
            </w:r>
            <w:r>
              <w:t>и</w:t>
            </w:r>
            <w:r>
              <w:t>ницах валюты, в которой принято бюджетное обязательство, с точностью до второго знака п</w:t>
            </w:r>
            <w:r>
              <w:t>о</w:t>
            </w:r>
            <w:r>
              <w:t>сле запятой.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pStyle w:val="Style_7"/>
              <w:ind/>
              <w:jc w:val="both"/>
            </w:pPr>
            <w:r>
              <w:t>6.</w:t>
            </w:r>
            <w:r>
              <w:t>11</w:t>
            </w:r>
            <w:r>
              <w:t>. Код валюты по ОКВ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pStyle w:val="Style_7"/>
              <w:ind/>
              <w:contextualSpacing w:val="1"/>
              <w:jc w:val="both"/>
            </w:pPr>
            <w:r>
              <w:t>Указывается код валюты, в которой принято бюджетное обязательство, в соответствии с О</w:t>
            </w:r>
            <w:r>
              <w:t>б</w:t>
            </w:r>
            <w:r>
              <w:t>щероссийским классификат</w:t>
            </w:r>
            <w:r>
              <w:t>о</w:t>
            </w:r>
            <w:r>
              <w:t>ром валют.</w:t>
            </w:r>
          </w:p>
          <w:p w14:paraId="ED000000">
            <w:pPr>
              <w:pStyle w:val="Style_7"/>
              <w:ind/>
              <w:jc w:val="both"/>
            </w:pPr>
            <w:r>
              <w:t xml:space="preserve">В случае заключения муниципального </w:t>
            </w:r>
            <w:r>
              <w:t xml:space="preserve"> контра</w:t>
            </w:r>
            <w:r>
              <w:t>к</w:t>
            </w:r>
            <w:r>
              <w:t>та (договора) указывается код валюты, в кот</w:t>
            </w:r>
            <w:r>
              <w:t>о</w:t>
            </w:r>
            <w:r>
              <w:t>рой указывается цена ко</w:t>
            </w:r>
            <w:r>
              <w:t>н</w:t>
            </w:r>
            <w:r>
              <w:t>тракта.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pStyle w:val="Style_7"/>
              <w:ind/>
              <w:jc w:val="both"/>
            </w:pPr>
            <w:r>
              <w:t>6.12. Сумма в валюте Росси</w:t>
            </w:r>
            <w:r>
              <w:t>й</w:t>
            </w:r>
            <w:r>
              <w:t>ской Федерации, всего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7"/>
              <w:ind/>
              <w:jc w:val="both"/>
            </w:pPr>
            <w:r>
              <w:t>Указывается сумма бюджетного обяз</w:t>
            </w:r>
            <w:r>
              <w:t>а</w:t>
            </w:r>
            <w:r>
              <w:t>тельства в валюте Российской Федерации.</w:t>
            </w:r>
          </w:p>
          <w:p w14:paraId="F0000000">
            <w:pPr>
              <w:pStyle w:val="Style_7"/>
              <w:ind/>
              <w:jc w:val="both"/>
            </w:pPr>
            <w:r>
              <w:t>Сумма в валюте Российской Федерации включ</w:t>
            </w:r>
            <w:r>
              <w:t>а</w:t>
            </w:r>
            <w:r>
              <w:t>ет в себя сумму бюджетного обяз</w:t>
            </w:r>
            <w:r>
              <w:t>а</w:t>
            </w:r>
            <w:r>
              <w:t>тельства на текущий год и последующие годы.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6.13. В том числе сумма казн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чейского обеспечения обяз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 в валюте Российской Федерации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7"/>
              <w:ind/>
              <w:jc w:val="both"/>
            </w:pPr>
            <w:r>
              <w:t>Указывается сумма казначейского обесп</w:t>
            </w:r>
            <w:r>
              <w:t>е</w:t>
            </w:r>
            <w:r>
              <w:t>чения обязательств в соответствии с док</w:t>
            </w:r>
            <w:r>
              <w:t>у</w:t>
            </w:r>
            <w:r>
              <w:t>ментом-основанием (при наличии).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6.14. Процент платежа, тр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бующего подтверждения, от общей суммы бюджетного обязательства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процент платежа, требующего по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тверждения, установленный док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ментом-основанием или исчисленный от общей суммы бюджетного обязательства и (или) от размера казначейского обеспеч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ния, предоставляемого для осуществления расчетов, связанных с пре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варительной оплатой (авансом) по документу-основанию, установленный документом-основанием.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7"/>
              <w:ind/>
              <w:jc w:val="both"/>
            </w:pPr>
            <w:r>
              <w:t>6.15. Сумма платежа, требу</w:t>
            </w:r>
            <w:r>
              <w:t>ю</w:t>
            </w:r>
            <w:r>
              <w:t>щего подтверждения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pStyle w:val="Style_7"/>
              <w:ind/>
              <w:jc w:val="both"/>
            </w:pPr>
            <w:r>
              <w:t>Указывается сумма платежа, требующего по</w:t>
            </w:r>
            <w:r>
              <w:t>д</w:t>
            </w:r>
            <w:r>
              <w:t>тверждения, в валюте Российской Ф</w:t>
            </w:r>
            <w:r>
              <w:t>е</w:t>
            </w:r>
            <w:r>
              <w:t>дерации, установленная документом-основанием или и</w:t>
            </w:r>
            <w:r>
              <w:t>с</w:t>
            </w:r>
            <w:r>
              <w:t>численная от общей суммы бюджетного обяз</w:t>
            </w:r>
            <w:r>
              <w:t>а</w:t>
            </w:r>
            <w:r>
              <w:t>тельства.</w:t>
            </w:r>
          </w:p>
          <w:p w14:paraId="F7000000">
            <w:pPr>
              <w:pStyle w:val="Style_7"/>
              <w:ind/>
              <w:jc w:val="both"/>
            </w:pPr>
            <w:r>
              <w:t>Если условиями документа-основания пред</w:t>
            </w:r>
            <w:r>
              <w:t>у</w:t>
            </w:r>
            <w:r>
              <w:t>смотрено применение казначейского обеспеч</w:t>
            </w:r>
            <w:r>
              <w:t>е</w:t>
            </w:r>
            <w:r>
              <w:t>ния, то указывается сумма казначейского обе</w:t>
            </w:r>
            <w:r>
              <w:t>с</w:t>
            </w:r>
            <w:r>
              <w:t>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7"/>
              <w:ind/>
              <w:jc w:val="both"/>
            </w:pPr>
            <w:r>
              <w:t>6.16. Номер уведомления о п</w:t>
            </w:r>
            <w:r>
              <w:t>о</w:t>
            </w:r>
            <w:r>
              <w:t>ступлении исполнительного документа / решения налог</w:t>
            </w:r>
            <w:r>
              <w:t>о</w:t>
            </w:r>
            <w:r>
              <w:t>вого органа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7"/>
              <w:ind/>
              <w:jc w:val="both"/>
            </w:pPr>
            <w:r>
              <w:t>При заполнении в пункте 6.1 настоящих Правил значений «исполнительный документ» или «р</w:t>
            </w:r>
            <w:r>
              <w:t>е</w:t>
            </w:r>
            <w:r>
              <w:t>шение налогового органа» указывается номер уведомления Отдела о поступлении исполн</w:t>
            </w:r>
            <w:r>
              <w:t>и</w:t>
            </w:r>
            <w:r>
              <w:t>тельного документа (решения налогового орг</w:t>
            </w:r>
            <w:r>
              <w:t>а</w:t>
            </w:r>
            <w:r>
              <w:t>на), направле</w:t>
            </w:r>
            <w:r>
              <w:t>н</w:t>
            </w:r>
            <w:r>
              <w:t>ного должнику.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pStyle w:val="Style_7"/>
              <w:ind/>
              <w:jc w:val="both"/>
            </w:pPr>
            <w:r>
              <w:t>6.17. Дата уведомления о п</w:t>
            </w:r>
            <w:r>
              <w:t>о</w:t>
            </w:r>
            <w:r>
              <w:t>ступлении исполнительного документа / решения налог</w:t>
            </w:r>
            <w:r>
              <w:t>о</w:t>
            </w:r>
            <w:r>
              <w:t>вого органа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7"/>
              <w:ind/>
              <w:jc w:val="both"/>
            </w:pPr>
            <w:r>
              <w:t>При заполнении в пункте 6.1 настоящих Правил значений «исполнительный документ» или «р</w:t>
            </w:r>
            <w:r>
              <w:t>е</w:t>
            </w:r>
            <w:r>
              <w:t>шение налогового органа» указывается дата уведомления Отдела о поступлении исполн</w:t>
            </w:r>
            <w:r>
              <w:t>и</w:t>
            </w:r>
            <w:r>
              <w:t>тельного документа (решения налогового орг</w:t>
            </w:r>
            <w:r>
              <w:t>а</w:t>
            </w:r>
            <w:r>
              <w:t>на), направле</w:t>
            </w:r>
            <w:r>
              <w:t>н</w:t>
            </w:r>
            <w:r>
              <w:t>ного должнику.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7"/>
              <w:ind/>
              <w:jc w:val="both"/>
            </w:pPr>
            <w:r>
              <w:t>6.18. Основание не включения договора (</w:t>
            </w:r>
            <w:r>
              <w:t>муниципального</w:t>
            </w:r>
            <w:r>
              <w:t xml:space="preserve"> контракта) в р</w:t>
            </w:r>
            <w:r>
              <w:t>е</w:t>
            </w:r>
            <w:r>
              <w:t>естр контрактов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7"/>
              <w:ind/>
              <w:jc w:val="both"/>
            </w:pPr>
            <w: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7"/>
              <w:ind/>
              <w:jc w:val="both"/>
            </w:pPr>
            <w:r>
              <w:t>7. Реквизиты контрагента / взыскателя по исполнительн</w:t>
            </w:r>
            <w:r>
              <w:t>о</w:t>
            </w:r>
            <w:r>
              <w:t>му документу / решению нал</w:t>
            </w:r>
            <w:r>
              <w:t>о</w:t>
            </w:r>
            <w:r>
              <w:t>гового органа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pStyle w:val="Style_7"/>
              <w:ind/>
              <w:jc w:val="both"/>
            </w:pPr>
            <w:r>
              <w:t>7.1. Наименование юридич</w:t>
            </w:r>
            <w:r>
              <w:t>е</w:t>
            </w:r>
            <w:r>
              <w:t>ского лица / фамилия, имя, о</w:t>
            </w:r>
            <w:r>
              <w:t>т</w:t>
            </w:r>
            <w:r>
              <w:t>чество физического лица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7"/>
              <w:ind/>
              <w:contextualSpacing w:val="1"/>
              <w:jc w:val="both"/>
            </w:pPr>
            <w:r>
              <w:t>Указывается наименование поставщика (по</w:t>
            </w:r>
            <w:r>
              <w:t>д</w:t>
            </w:r>
            <w:r>
              <w:t>рядчика, исполнителя, получателя денежных средств) по документу-основанию (далее – контрагент) в соответствии со сведениями Ед</w:t>
            </w:r>
            <w:r>
              <w:t>и</w:t>
            </w:r>
            <w:r>
              <w:t>ного государственного реестра юридических лиц (далее – Е</w:t>
            </w:r>
            <w:r>
              <w:t>Г</w:t>
            </w:r>
            <w:r>
              <w:t>РЮЛ) на основании документа-основания, фамилия, имя, отчество физ</w:t>
            </w:r>
            <w:r>
              <w:t>и</w:t>
            </w:r>
            <w:r>
              <w:t>ческого лица на основании документа-основания.</w:t>
            </w:r>
          </w:p>
          <w:p w14:paraId="02010000">
            <w:pPr>
              <w:pStyle w:val="Style_7"/>
              <w:ind/>
              <w:jc w:val="both"/>
            </w:pPr>
            <w:r>
              <w:t>В случае, если информация о контрагенте с</w:t>
            </w:r>
            <w:r>
              <w:t>о</w:t>
            </w:r>
            <w:r>
              <w:t>держится в Сводном реестре, указывается н</w:t>
            </w:r>
            <w:r>
              <w:t>а</w:t>
            </w:r>
            <w:r>
              <w:t>именование контрагента, соответствующее св</w:t>
            </w:r>
            <w:r>
              <w:t>е</w:t>
            </w:r>
            <w:r>
              <w:t>дениям, включенным в Сво</w:t>
            </w:r>
            <w:r>
              <w:t>д</w:t>
            </w:r>
            <w:r>
              <w:t>ный реестр.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pStyle w:val="Style_7"/>
              <w:ind/>
              <w:jc w:val="both"/>
            </w:pPr>
            <w:r>
              <w:t>7.2. Идентификационный н</w:t>
            </w:r>
            <w:r>
              <w:t>о</w:t>
            </w:r>
            <w:r>
              <w:t>мер налогоплательщика (ИНН)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7"/>
              <w:ind/>
              <w:contextualSpacing w:val="1"/>
              <w:jc w:val="both"/>
            </w:pPr>
            <w:r>
              <w:t>Указывается ИНН контрагента в соотве</w:t>
            </w:r>
            <w:r>
              <w:t>т</w:t>
            </w:r>
            <w:r>
              <w:t>ствии со сведениями ЕГРЮЛ.</w:t>
            </w:r>
          </w:p>
          <w:p w14:paraId="05010000">
            <w:pPr>
              <w:pStyle w:val="Style_7"/>
              <w:ind/>
              <w:jc w:val="both"/>
            </w:pPr>
            <w:r>
              <w:t>В случае, если информация о контрагенте с</w:t>
            </w:r>
            <w:r>
              <w:t>о</w:t>
            </w:r>
            <w:r>
              <w:t>держится в Сводном реестре, указывается иде</w:t>
            </w:r>
            <w:r>
              <w:t>н</w:t>
            </w:r>
            <w:r>
              <w:t>тификационный номер налогоплательщика, с</w:t>
            </w:r>
            <w:r>
              <w:t>о</w:t>
            </w:r>
            <w:r>
              <w:t>ответствующий сведениям, включенным в Сводный реестр.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7"/>
              <w:ind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7"/>
              <w:ind/>
              <w:jc w:val="both"/>
            </w:pPr>
            <w:r>
              <w:t>Указывается КПП контрагента в соотве</w:t>
            </w:r>
            <w:r>
              <w:t>т</w:t>
            </w:r>
            <w:r>
              <w:t>ствии со сведениями ЕГРЮЛ (при нал</w:t>
            </w:r>
            <w:r>
              <w:t>и</w:t>
            </w:r>
            <w:r>
              <w:t>чии).</w:t>
            </w:r>
          </w:p>
          <w:p w14:paraId="08010000">
            <w:pPr>
              <w:pStyle w:val="Style_7"/>
              <w:ind/>
              <w:jc w:val="both"/>
            </w:pPr>
            <w:r>
              <w:t>В случае, если информация о контрагенте с</w:t>
            </w:r>
            <w:r>
              <w:t>о</w:t>
            </w:r>
            <w:r>
              <w:t>держится в Сводном реестре, указывае</w:t>
            </w:r>
            <w:r>
              <w:t>т</w:t>
            </w:r>
            <w:r>
              <w:t>ся КПП контрагента, соответствующий сведениям, включенным в Сводный р</w:t>
            </w:r>
            <w:r>
              <w:t>е</w:t>
            </w:r>
            <w:r>
              <w:t>естр.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7"/>
              <w:ind/>
              <w:jc w:val="both"/>
            </w:pPr>
            <w:r>
              <w:t>7.4. Код по Сводному реестру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7"/>
              <w:ind/>
              <w:jc w:val="both"/>
            </w:pPr>
            <w:r>
              <w:t>Указывается код контрагента по Сводному ре</w:t>
            </w:r>
            <w:r>
              <w:t>е</w:t>
            </w:r>
            <w:r>
              <w:t>стру.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7"/>
              <w:ind/>
              <w:jc w:val="both"/>
            </w:pPr>
            <w:r>
              <w:t>7.5. Номер лицевого счета (раздела на лицевом счете)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 если операции по исполнению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жетного обязательства подлежат 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ражению на лицевом счете, открытом контрагенту в органе Федерального казн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чейства (финансовом органе субъекта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финансовом органе муниципального образования, органе Отдела государственным внебюджетным фо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дом), указывается номер лицевого счета конт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агента в соответствии с докуме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том-основанием.</w:t>
            </w:r>
          </w:p>
          <w:p w14:paraId="0D010000">
            <w:pPr>
              <w:pStyle w:val="Style_7"/>
              <w:ind/>
              <w:jc w:val="both"/>
            </w:pPr>
            <w:r>
              <w:t>Аналитический номер раздела на лицевом счете указывается в случае, если операции по испо</w:t>
            </w:r>
            <w:r>
              <w:t>л</w:t>
            </w:r>
            <w:r>
              <w:t>нению бюджетного обязательства подлежат о</w:t>
            </w:r>
            <w:r>
              <w:t>т</w:t>
            </w:r>
            <w:r>
              <w:t>ражению на лицевом счете, открытом конт</w:t>
            </w:r>
            <w:r>
              <w:t>р</w:t>
            </w:r>
            <w:r>
              <w:t>агенту в Отделе, для отражения средств, подл</w:t>
            </w:r>
            <w:r>
              <w:t>е</w:t>
            </w:r>
            <w:r>
              <w:t>жащих в соответствии с законодательством Ро</w:t>
            </w:r>
            <w:r>
              <w:t>с</w:t>
            </w:r>
            <w:r>
              <w:t>сийской Федерации казначейскому сопровожд</w:t>
            </w:r>
            <w:r>
              <w:t>е</w:t>
            </w:r>
            <w:r>
              <w:t>нию, предоставляемых в соответствии с док</w:t>
            </w:r>
            <w:r>
              <w:t>у</w:t>
            </w:r>
            <w:r>
              <w:t>ментом-основанием.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7"/>
              <w:ind/>
              <w:jc w:val="both"/>
            </w:pPr>
            <w:r>
              <w:t>7.6. Номер банковского (к</w:t>
            </w:r>
            <w:r>
              <w:t>а</w:t>
            </w:r>
            <w:r>
              <w:t>значейского) счета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7"/>
              <w:ind/>
              <w:jc w:val="both"/>
            </w:pPr>
            <w:r>
              <w:t>Указывается номер банковского (казн</w:t>
            </w:r>
            <w:r>
              <w:t>а</w:t>
            </w:r>
            <w:r>
              <w:t>чейского) счета контрагента (при наличии в документе-основании).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t xml:space="preserve">7.7. </w:t>
            </w:r>
            <w:r>
              <w:rPr>
                <w:rFonts w:ascii="Times New Roman" w:hAnsi="Times New Roman"/>
                <w:sz w:val="28"/>
              </w:rPr>
              <w:t>Наименование банка (иной организации), в котором(-ой) открыт счет контрагенту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наименование банка конт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агента или территориального органа Федерального 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значейства (при наличии в документе-основании).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pStyle w:val="Style_7"/>
              <w:ind/>
              <w:jc w:val="both"/>
            </w:pPr>
            <w:r>
              <w:t>7.8. БИК банка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7"/>
              <w:ind/>
              <w:jc w:val="both"/>
            </w:pPr>
            <w:r>
              <w:t>Указывается БИК банка контрагента (при нал</w:t>
            </w:r>
            <w:r>
              <w:t>и</w:t>
            </w:r>
            <w:r>
              <w:t>чии в документе-основании).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7"/>
              <w:ind/>
              <w:jc w:val="both"/>
            </w:pPr>
            <w:r>
              <w:t>7.9. Корреспондентский счет банка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pStyle w:val="Style_7"/>
              <w:ind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7"/>
              <w:ind/>
              <w:jc w:val="both"/>
            </w:pPr>
            <w:r>
              <w:t>8. Расшифровка обязательства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pStyle w:val="Style_7"/>
              <w:ind/>
              <w:jc w:val="both"/>
            </w:pPr>
            <w:r>
              <w:t>8.1. Наименование объекта к</w:t>
            </w:r>
            <w:r>
              <w:t>а</w:t>
            </w:r>
            <w:r>
              <w:t>питального строительства или объекта недвижимого имущ</w:t>
            </w:r>
            <w:r>
              <w:t>е</w:t>
            </w:r>
            <w:r>
              <w:t>ства (мероприятия по инфо</w:t>
            </w:r>
            <w:r>
              <w:t>р</w:t>
            </w:r>
            <w:r>
              <w:t>матизации)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pStyle w:val="Style_7"/>
              <w:ind/>
              <w:jc w:val="both"/>
            </w:pPr>
            <w:r>
              <w:t>Не заполняется.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pStyle w:val="Style_7"/>
              <w:ind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7"/>
              <w:ind/>
              <w:jc w:val="both"/>
            </w:pPr>
            <w:r>
              <w:t>Не заполняется.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pStyle w:val="Style_7"/>
              <w:ind/>
              <w:jc w:val="both"/>
            </w:pPr>
            <w:r>
              <w:t>8.3. Наименование вида средств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pStyle w:val="Style_7"/>
              <w:ind/>
              <w:jc w:val="both"/>
            </w:pPr>
            <w:r>
              <w:t>Указывается наименование вида средств, за счет которых должна быть произведена кассовая в</w:t>
            </w:r>
            <w:r>
              <w:t>ы</w:t>
            </w:r>
            <w:r>
              <w:t>плата: «средства бюджета».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7"/>
              <w:ind/>
              <w:jc w:val="both"/>
            </w:pPr>
            <w:r>
              <w:t>8.4. Код по БК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pStyle w:val="Style_7"/>
              <w:ind/>
              <w:jc w:val="both"/>
            </w:pPr>
            <w:r>
              <w:t>Указывается код классификации расходов мес</w:t>
            </w:r>
            <w:r>
              <w:t>т</w:t>
            </w:r>
            <w:r>
              <w:t>ного бюджета в соответствии с предметом д</w:t>
            </w:r>
            <w:r>
              <w:t>о</w:t>
            </w:r>
            <w:r>
              <w:t>кумента-основания.</w:t>
            </w:r>
          </w:p>
          <w:p w14:paraId="20010000">
            <w:pPr>
              <w:pStyle w:val="Style_7"/>
              <w:ind/>
              <w:jc w:val="both"/>
            </w:pPr>
            <w:r>
              <w:t>В случае постановки на учет бюджетного обяз</w:t>
            </w:r>
            <w:r>
              <w:t>а</w:t>
            </w:r>
            <w:r>
              <w:t>тельства, возникшего на основании исполн</w:t>
            </w:r>
            <w:r>
              <w:t>и</w:t>
            </w:r>
            <w:r>
              <w:t>тельного документа (решения налогового орг</w:t>
            </w:r>
            <w:r>
              <w:t>а</w:t>
            </w:r>
            <w:r>
              <w:t>на), указывается код класс</w:t>
            </w:r>
            <w:r>
              <w:t>и</w:t>
            </w:r>
            <w:r>
              <w:t>фикации расходов местного бюджета на основании информации, представле</w:t>
            </w:r>
            <w:r>
              <w:t>н</w:t>
            </w:r>
            <w:r>
              <w:t>ной должником.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pStyle w:val="Style_7"/>
              <w:ind/>
              <w:jc w:val="both"/>
            </w:pPr>
            <w:r>
              <w:t>8.5. Признак безусловности обязательства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pStyle w:val="Style_7"/>
              <w:ind/>
              <w:jc w:val="both"/>
            </w:pPr>
            <w:r>
              <w:t>Указывается значение «безусловное» по бю</w:t>
            </w:r>
            <w:r>
              <w:t>д</w:t>
            </w:r>
            <w:r>
              <w:t>жетному обязательству, денежное об</w:t>
            </w:r>
            <w:r>
              <w:t>я</w:t>
            </w:r>
            <w:r>
              <w:t>зательство по которому возникает на о</w:t>
            </w:r>
            <w:r>
              <w:t>с</w:t>
            </w:r>
            <w:r>
              <w:t>новании документа-основания при наст</w:t>
            </w:r>
            <w:r>
              <w:t>у</w:t>
            </w:r>
            <w:r>
              <w:t>плении сроков проведения платежей (наступление срока проведения пл</w:t>
            </w:r>
            <w:r>
              <w:t>а</w:t>
            </w:r>
            <w:r>
              <w:t>тежа, тр</w:t>
            </w:r>
            <w:r>
              <w:t>е</w:t>
            </w:r>
            <w:r>
              <w:t>бующего подтверждения по контракту, договору, наступление срока перечисления су</w:t>
            </w:r>
            <w:r>
              <w:t>б</w:t>
            </w:r>
            <w:r>
              <w:t>сидии по соглашению, исполнение решения н</w:t>
            </w:r>
            <w:r>
              <w:t>а</w:t>
            </w:r>
            <w:r>
              <w:t>логового органа, оплата исполнительного док</w:t>
            </w:r>
            <w:r>
              <w:t>у</w:t>
            </w:r>
            <w:r>
              <w:t>мента, иное).</w:t>
            </w:r>
          </w:p>
          <w:p w14:paraId="23010000">
            <w:pPr>
              <w:pStyle w:val="Style_7"/>
              <w:ind/>
              <w:jc w:val="both"/>
            </w:pPr>
            <w:r>
              <w:t>Указывается значение «условное» по бюдже</w:t>
            </w:r>
            <w:r>
              <w:t>т</w:t>
            </w:r>
            <w:r>
              <w:t>ному обязательству, денежное об</w:t>
            </w:r>
            <w:r>
              <w:t>я</w:t>
            </w:r>
            <w:r>
              <w:t>зательство по которому возникает в силу наступления усл</w:t>
            </w:r>
            <w:r>
              <w:t>о</w:t>
            </w:r>
            <w:r>
              <w:t>вий, предусмотренных в документе-основании (подписания актов выполненных работ, утве</w:t>
            </w:r>
            <w:r>
              <w:t>р</w:t>
            </w:r>
            <w:r>
              <w:t>ждение отчетов о выполнении условий соглаш</w:t>
            </w:r>
            <w:r>
              <w:t>е</w:t>
            </w:r>
            <w:r>
              <w:t>ния о пр</w:t>
            </w:r>
            <w:r>
              <w:t>е</w:t>
            </w:r>
            <w:r>
              <w:t>доставлении субсидии, иное).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pStyle w:val="Style_7"/>
              <w:ind/>
              <w:jc w:val="both"/>
            </w:pPr>
            <w:r>
              <w:t>8.6. Сумма исполненного об</w:t>
            </w:r>
            <w:r>
              <w:t>я</w:t>
            </w:r>
            <w:r>
              <w:t>зательства прошлых лет в в</w:t>
            </w:r>
            <w:r>
              <w:t>а</w:t>
            </w:r>
            <w:r>
              <w:t>люте Российской Федерации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исполненная сумма бюдже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ного обязательства прошлых лет с точностью до вт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рого знака после запятой.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7"/>
              <w:ind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внесении изменения в бюджетное обяз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тельство, связанное с переносом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исполненной суммы обязательства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шлых лет на очередной финансовый год, указывается сумма бюджетн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обязательства прошлых лет с точностью до второго знака после запятой, подлежащая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полнению в текущем финансовом году.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pStyle w:val="Style_7"/>
              <w:ind/>
              <w:jc w:val="both"/>
            </w:pPr>
            <w:r>
              <w:t>8.8. Сумма на 20__ текущий финансовый год в валюте Ро</w:t>
            </w:r>
            <w:r>
              <w:t>с</w:t>
            </w:r>
            <w:r>
              <w:t>сийской Федерации с пом</w:t>
            </w:r>
            <w:r>
              <w:t>е</w:t>
            </w:r>
            <w:r>
              <w:t>сячной разбивкой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pStyle w:val="Style_7"/>
              <w:ind/>
              <w:contextualSpacing w:val="1"/>
              <w:jc w:val="both"/>
            </w:pPr>
            <w:r>
              <w:t>В случае постановки на учет (изменения) бю</w:t>
            </w:r>
            <w:r>
              <w:t>д</w:t>
            </w:r>
            <w:r>
              <w:t>жетного обязательства, возникшего на основ</w:t>
            </w:r>
            <w:r>
              <w:t>а</w:t>
            </w:r>
            <w:r>
              <w:t>нии соглашения о предоставлении субсидии юридическому лицу, соглашения о предоставл</w:t>
            </w:r>
            <w:r>
              <w:t>е</w:t>
            </w:r>
            <w:r>
              <w:t>нии межбюджетного трансферта, имеющего ц</w:t>
            </w:r>
            <w:r>
              <w:t>е</w:t>
            </w:r>
            <w:r>
              <w:t>левое назначение, принятия нормативного пр</w:t>
            </w:r>
            <w:r>
              <w:t>а</w:t>
            </w:r>
            <w:r>
              <w:t>вового акта о предоставлении субсидии юрид</w:t>
            </w:r>
            <w:r>
              <w:t>и</w:t>
            </w:r>
            <w:r>
              <w:t>ческому лицу, нормативного правового акта о предоставлении межбюджетного тран</w:t>
            </w:r>
            <w:r>
              <w:t>с</w:t>
            </w:r>
            <w:r>
              <w:t>ферта, имеющего целевое назначение, указывается размер субсидии, бюджетных инвестиций, ме</w:t>
            </w:r>
            <w:r>
              <w:t>ж</w:t>
            </w:r>
            <w:r>
              <w:t>бюджетного трансферта в единицах валюты Российской Федерации с то</w:t>
            </w:r>
            <w:r>
              <w:t>ч</w:t>
            </w:r>
            <w:r>
              <w:t>ностью до второго знака после запятой месяца, в котором будет осуществлен пл</w:t>
            </w:r>
            <w:r>
              <w:t>а</w:t>
            </w:r>
            <w:r>
              <w:t>теж.</w:t>
            </w:r>
          </w:p>
          <w:p w14:paraId="2A010000">
            <w:pPr>
              <w:pStyle w:val="Style_7"/>
              <w:ind/>
              <w:contextualSpacing w:val="1"/>
              <w:jc w:val="both"/>
            </w:pPr>
            <w:r>
              <w:t>В случае постановки на учет (изменения) бю</w:t>
            </w:r>
            <w:r>
              <w:t>д</w:t>
            </w:r>
            <w:r>
              <w:t>жетного обязательства, возникшего на основ</w:t>
            </w:r>
            <w:r>
              <w:t>а</w:t>
            </w:r>
            <w:r>
              <w:t xml:space="preserve">нии </w:t>
            </w:r>
            <w:r>
              <w:t>муниципального</w:t>
            </w:r>
            <w:r>
              <w:t xml:space="preserve"> контракта (договора), ук</w:t>
            </w:r>
            <w:r>
              <w:t>а</w:t>
            </w:r>
            <w:r>
              <w:t>зывается график платежей с помесячной разби</w:t>
            </w:r>
            <w:r>
              <w:t>в</w:t>
            </w:r>
            <w:r>
              <w:t>кой текущего года и</w:t>
            </w:r>
            <w:r>
              <w:t>с</w:t>
            </w:r>
            <w:r>
              <w:t>полнения контракта.</w:t>
            </w:r>
          </w:p>
          <w:p w14:paraId="2B010000">
            <w:pPr>
              <w:pStyle w:val="Style_7"/>
              <w:ind/>
              <w:contextualSpacing w:val="1"/>
              <w:jc w:val="both"/>
            </w:pPr>
            <w:r>
              <w:t>В случае постановки на учет (изменения) бю</w:t>
            </w:r>
            <w:r>
              <w:t>д</w:t>
            </w:r>
            <w:r>
              <w:t>жетного обязательства, возникшего на основ</w:t>
            </w:r>
            <w:r>
              <w:t>а</w:t>
            </w:r>
            <w:r>
              <w:t>нии исполнительного документа / решения н</w:t>
            </w:r>
            <w:r>
              <w:t>а</w:t>
            </w:r>
            <w:r>
              <w:t>логового органа, указывается сумма на основ</w:t>
            </w:r>
            <w:r>
              <w:t>а</w:t>
            </w:r>
            <w:r>
              <w:t>нии информации, пре</w:t>
            </w:r>
            <w:r>
              <w:t>д</w:t>
            </w:r>
            <w:r>
              <w:t>ставленной должником.</w:t>
            </w:r>
          </w:p>
          <w:p w14:paraId="2C010000">
            <w:pPr>
              <w:pStyle w:val="Style_7"/>
              <w:ind/>
              <w:jc w:val="both"/>
            </w:pPr>
            <w:r>
              <w:t>Сумма бюджетного обязательства может указ</w:t>
            </w:r>
            <w:r>
              <w:t>ы</w:t>
            </w:r>
            <w:r>
              <w:t>ваться на один из месяцев, но не р</w:t>
            </w:r>
            <w:r>
              <w:t>а</w:t>
            </w:r>
            <w:r>
              <w:t>нее месяца постановки на учет (изменения) бюджетного обязательства.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pStyle w:val="Style_7"/>
              <w:ind/>
              <w:jc w:val="both"/>
            </w:pPr>
            <w:r>
              <w:t>8.9. Сумма в валюте Росси</w:t>
            </w:r>
            <w:r>
              <w:t>й</w:t>
            </w:r>
            <w:r>
              <w:t>ской Федерации на плановый период и за пределами план</w:t>
            </w:r>
            <w:r>
              <w:t>о</w:t>
            </w:r>
            <w:r>
              <w:t>вого периода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pStyle w:val="Style_7"/>
              <w:ind/>
              <w:contextualSpacing w:val="1"/>
              <w:jc w:val="both"/>
            </w:pPr>
            <w:r>
              <w:t>В случае постановки на учет (изменения) бю</w:t>
            </w:r>
            <w:r>
              <w:t>д</w:t>
            </w:r>
            <w:r>
              <w:t>жетного обязательства, возникшего на основ</w:t>
            </w:r>
            <w:r>
              <w:t>а</w:t>
            </w:r>
            <w:r>
              <w:t>нии соглашения о предоставлении субсидии юридическому лицу, соглашения о предоставл</w:t>
            </w:r>
            <w:r>
              <w:t>е</w:t>
            </w:r>
            <w:r>
              <w:t>нии межбюджетного трансферта, имеющего ц</w:t>
            </w:r>
            <w:r>
              <w:t>е</w:t>
            </w:r>
            <w:r>
              <w:t>левое назначение, принятия нормативного пр</w:t>
            </w:r>
            <w:r>
              <w:t>а</w:t>
            </w:r>
            <w:r>
              <w:t>вового акта о предоставлении субсидии юрид</w:t>
            </w:r>
            <w:r>
              <w:t>и</w:t>
            </w:r>
            <w:r>
              <w:t>ческому лицу, нормативного правового акта о предоставлении межбюджетного тран</w:t>
            </w:r>
            <w:r>
              <w:t>с</w:t>
            </w:r>
            <w:r>
              <w:t>ферта, имеющего целевое назначение, указывается размер субсидии, бюджетных инвестиций, ме</w:t>
            </w:r>
            <w:r>
              <w:t>ж</w:t>
            </w:r>
            <w:r>
              <w:t>бюджетного трансферта в единицах валюты Российской Федерации с то</w:t>
            </w:r>
            <w:r>
              <w:t>ч</w:t>
            </w:r>
            <w:r>
              <w:t>ностью до второго знака после запятой.</w:t>
            </w:r>
          </w:p>
          <w:p w14:paraId="2F010000">
            <w:pPr>
              <w:pStyle w:val="Style_7"/>
              <w:ind/>
              <w:contextualSpacing w:val="1"/>
              <w:jc w:val="both"/>
            </w:pPr>
            <w:r>
              <w:t>В случае постановки на учет (изменения) бю</w:t>
            </w:r>
            <w:r>
              <w:t>д</w:t>
            </w:r>
            <w:r>
              <w:t>жетного обязательства, возникшего на основ</w:t>
            </w:r>
            <w:r>
              <w:t>а</w:t>
            </w:r>
            <w:r>
              <w:t xml:space="preserve">нии </w:t>
            </w:r>
            <w:r>
              <w:t>муниципального</w:t>
            </w:r>
            <w:r>
              <w:t xml:space="preserve"> контракта (договора), ук</w:t>
            </w:r>
            <w:r>
              <w:t>а</w:t>
            </w:r>
            <w:r>
              <w:t xml:space="preserve">зывается график платежей по </w:t>
            </w:r>
            <w:r>
              <w:t>муниципальному</w:t>
            </w:r>
            <w:r>
              <w:t xml:space="preserve"> контракту (договору) в валюте обязательства с годовой п</w:t>
            </w:r>
            <w:r>
              <w:t>е</w:t>
            </w:r>
            <w:r>
              <w:t>риодичностью.</w:t>
            </w:r>
          </w:p>
          <w:p w14:paraId="30010000">
            <w:pPr>
              <w:pStyle w:val="Style_7"/>
              <w:ind/>
              <w:jc w:val="both"/>
            </w:pPr>
            <w:r>
              <w:t>Сумма указывается отдельно на текущий ф</w:t>
            </w:r>
            <w:r>
              <w:t>и</w:t>
            </w:r>
            <w:r>
              <w:t>нансовый год, первый, второй год планового п</w:t>
            </w:r>
            <w:r>
              <w:t>е</w:t>
            </w:r>
            <w:r>
              <w:t>риода, и на третий год после текущего финанс</w:t>
            </w:r>
            <w:r>
              <w:t>о</w:t>
            </w:r>
            <w:r>
              <w:t>вого года, а также общей суммой на последу</w:t>
            </w:r>
            <w:r>
              <w:t>ю</w:t>
            </w:r>
            <w:r>
              <w:t>щие года.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pStyle w:val="Style_7"/>
              <w:ind/>
              <w:jc w:val="both"/>
            </w:pPr>
            <w:r>
              <w:t>8.10. Дата выплаты по испо</w:t>
            </w:r>
            <w:r>
              <w:t>л</w:t>
            </w:r>
            <w:r>
              <w:t>нительному документу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pStyle w:val="Style_7"/>
              <w:ind/>
              <w:jc w:val="both"/>
            </w:pPr>
            <w:r>
              <w:t>Указывается дата ежемесячной выплаты по и</w:t>
            </w:r>
            <w:r>
              <w:t>с</w:t>
            </w:r>
            <w:r>
              <w:t>полнению исполнительного документа, если выплаты имеют периодич</w:t>
            </w:r>
            <w:r>
              <w:t>е</w:t>
            </w:r>
            <w:r>
              <w:t>ский характер.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pStyle w:val="Style_7"/>
              <w:ind/>
              <w:jc w:val="both"/>
            </w:pPr>
            <w:r>
              <w:t>8.11. Аналитический код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pStyle w:val="Style_7"/>
              <w:ind/>
              <w:jc w:val="both"/>
            </w:pPr>
            <w:r>
              <w:t>Указывается аналитический код цели.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pStyle w:val="Style_7"/>
              <w:ind/>
              <w:jc w:val="both"/>
            </w:pPr>
            <w:r>
              <w:t>8.12. Примечание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pStyle w:val="Style_7"/>
              <w:ind/>
              <w:jc w:val="both"/>
            </w:pPr>
            <w:r>
              <w:t>Иная информация, необходимая для п</w:t>
            </w:r>
            <w:r>
              <w:t>о</w:t>
            </w:r>
            <w:r>
              <w:t>становки бюджетного обязательства на учет.</w:t>
            </w:r>
          </w:p>
        </w:tc>
      </w:tr>
    </w:tbl>
    <w:p w14:paraId="37010000">
      <w:pPr>
        <w:pStyle w:val="Style_7"/>
        <w:ind w:firstLine="0" w:left="5387"/>
      </w:pPr>
      <w:bookmarkStart w:id="7" w:name="P241"/>
      <w:bookmarkEnd w:id="7"/>
      <w:r>
        <w:t xml:space="preserve"> </w:t>
      </w:r>
    </w:p>
    <w:p w14:paraId="38010000">
      <w:pPr>
        <w:pStyle w:val="Style_7"/>
        <w:ind w:firstLine="0" w:left="7088"/>
        <w:jc w:val="center"/>
      </w:pPr>
    </w:p>
    <w:p w14:paraId="39010000">
      <w:pPr>
        <w:pStyle w:val="Style_7"/>
        <w:ind w:firstLine="0" w:left="7088"/>
        <w:jc w:val="center"/>
      </w:pPr>
    </w:p>
    <w:p w14:paraId="3A010000">
      <w:pPr>
        <w:pStyle w:val="Style_7"/>
        <w:ind w:firstLine="0" w:left="7088"/>
        <w:jc w:val="center"/>
      </w:pPr>
    </w:p>
    <w:p w14:paraId="3B010000">
      <w:pPr>
        <w:pStyle w:val="Style_7"/>
        <w:ind w:firstLine="0" w:left="7088"/>
        <w:jc w:val="center"/>
      </w:pPr>
    </w:p>
    <w:p w14:paraId="3C010000">
      <w:pPr>
        <w:pStyle w:val="Style_7"/>
        <w:ind w:firstLine="0" w:left="7088"/>
        <w:jc w:val="center"/>
      </w:pPr>
    </w:p>
    <w:p w14:paraId="3D010000">
      <w:pPr>
        <w:pStyle w:val="Style_7"/>
        <w:ind w:firstLine="0" w:left="7088"/>
        <w:jc w:val="center"/>
      </w:pPr>
    </w:p>
    <w:p w14:paraId="3E010000">
      <w:pPr>
        <w:pStyle w:val="Style_7"/>
        <w:ind w:firstLine="0" w:left="7088"/>
        <w:jc w:val="center"/>
      </w:pPr>
    </w:p>
    <w:p w14:paraId="3F010000">
      <w:pPr>
        <w:pStyle w:val="Style_7"/>
        <w:ind w:firstLine="0" w:left="7088"/>
        <w:jc w:val="center"/>
      </w:pPr>
    </w:p>
    <w:p w14:paraId="40010000">
      <w:pPr>
        <w:pStyle w:val="Style_7"/>
        <w:ind w:firstLine="0" w:left="7088"/>
        <w:jc w:val="center"/>
      </w:pPr>
    </w:p>
    <w:p w14:paraId="41010000">
      <w:pPr>
        <w:pStyle w:val="Style_7"/>
        <w:ind w:firstLine="0" w:left="7088"/>
        <w:jc w:val="center"/>
      </w:pPr>
    </w:p>
    <w:p w14:paraId="42010000">
      <w:pPr>
        <w:pStyle w:val="Style_7"/>
        <w:ind w:firstLine="0" w:left="7088"/>
        <w:jc w:val="center"/>
      </w:pPr>
    </w:p>
    <w:p w14:paraId="43010000">
      <w:pPr>
        <w:pStyle w:val="Style_7"/>
        <w:ind w:firstLine="0" w:left="7088"/>
        <w:jc w:val="center"/>
      </w:pPr>
    </w:p>
    <w:p w14:paraId="44010000">
      <w:pPr>
        <w:pStyle w:val="Style_7"/>
        <w:ind w:firstLine="0" w:left="7088"/>
        <w:jc w:val="center"/>
      </w:pPr>
    </w:p>
    <w:p w14:paraId="45010000">
      <w:pPr>
        <w:pStyle w:val="Style_7"/>
        <w:ind w:firstLine="0" w:left="7088"/>
        <w:jc w:val="center"/>
      </w:pPr>
    </w:p>
    <w:p w14:paraId="46010000">
      <w:pPr>
        <w:pStyle w:val="Style_7"/>
        <w:ind w:firstLine="0" w:left="7088"/>
        <w:jc w:val="center"/>
      </w:pPr>
    </w:p>
    <w:p w14:paraId="47010000">
      <w:pPr>
        <w:pStyle w:val="Style_7"/>
        <w:ind w:firstLine="0" w:left="7088"/>
        <w:jc w:val="center"/>
      </w:pPr>
    </w:p>
    <w:p w14:paraId="48010000">
      <w:pPr>
        <w:pStyle w:val="Style_7"/>
        <w:ind w:firstLine="0" w:left="7088"/>
        <w:jc w:val="center"/>
      </w:pPr>
    </w:p>
    <w:p w14:paraId="49010000">
      <w:pPr>
        <w:pStyle w:val="Style_7"/>
        <w:ind w:firstLine="0" w:left="7088"/>
        <w:jc w:val="center"/>
      </w:pPr>
    </w:p>
    <w:p w14:paraId="4A010000">
      <w:pPr>
        <w:pStyle w:val="Style_7"/>
        <w:ind w:firstLine="0" w:left="7088"/>
        <w:jc w:val="center"/>
      </w:pPr>
    </w:p>
    <w:p w14:paraId="4B010000">
      <w:pPr>
        <w:pStyle w:val="Style_7"/>
        <w:ind w:firstLine="0" w:left="7088"/>
        <w:jc w:val="center"/>
      </w:pPr>
    </w:p>
    <w:p w14:paraId="4C010000">
      <w:pPr>
        <w:pStyle w:val="Style_7"/>
        <w:ind w:firstLine="0" w:left="7088"/>
        <w:jc w:val="center"/>
      </w:pPr>
    </w:p>
    <w:p w14:paraId="4D010000">
      <w:pPr>
        <w:pStyle w:val="Style_7"/>
        <w:ind w:firstLine="0" w:left="7088"/>
        <w:jc w:val="center"/>
      </w:pPr>
    </w:p>
    <w:p w14:paraId="4E010000">
      <w:pPr>
        <w:pStyle w:val="Style_7"/>
        <w:ind w:firstLine="0" w:left="7088"/>
        <w:jc w:val="center"/>
      </w:pPr>
    </w:p>
    <w:p w14:paraId="4F010000">
      <w:pPr>
        <w:pStyle w:val="Style_7"/>
        <w:ind w:firstLine="0" w:left="7088"/>
        <w:jc w:val="center"/>
      </w:pPr>
    </w:p>
    <w:p w14:paraId="50010000">
      <w:pPr>
        <w:pStyle w:val="Style_7"/>
        <w:ind w:firstLine="0" w:left="7088"/>
        <w:jc w:val="center"/>
      </w:pPr>
    </w:p>
    <w:p w14:paraId="51010000">
      <w:pPr>
        <w:pStyle w:val="Style_7"/>
        <w:ind w:firstLine="0" w:left="7088"/>
        <w:jc w:val="center"/>
      </w:pPr>
    </w:p>
    <w:p w14:paraId="52010000">
      <w:pPr>
        <w:pStyle w:val="Style_7"/>
        <w:ind w:firstLine="0" w:left="7088"/>
        <w:jc w:val="center"/>
      </w:pPr>
    </w:p>
    <w:p w14:paraId="53010000">
      <w:pPr>
        <w:pStyle w:val="Style_7"/>
        <w:ind w:firstLine="0" w:left="7088"/>
        <w:jc w:val="center"/>
      </w:pPr>
    </w:p>
    <w:p w14:paraId="54010000">
      <w:pPr>
        <w:pStyle w:val="Style_7"/>
        <w:ind w:firstLine="0" w:left="7088"/>
        <w:jc w:val="center"/>
      </w:pPr>
    </w:p>
    <w:p w14:paraId="55010000">
      <w:pPr>
        <w:pStyle w:val="Style_7"/>
        <w:ind w:firstLine="0" w:left="7088"/>
        <w:jc w:val="center"/>
      </w:pPr>
    </w:p>
    <w:p w14:paraId="56010000">
      <w:pPr>
        <w:pStyle w:val="Style_7"/>
        <w:ind w:firstLine="0" w:left="7088"/>
        <w:jc w:val="center"/>
      </w:pPr>
    </w:p>
    <w:p w14:paraId="57010000">
      <w:pPr>
        <w:pStyle w:val="Style_7"/>
        <w:ind w:firstLine="0" w:left="7088"/>
        <w:jc w:val="center"/>
      </w:pPr>
    </w:p>
    <w:p w14:paraId="58010000">
      <w:pPr>
        <w:pStyle w:val="Style_7"/>
        <w:ind w:firstLine="0" w:left="7088"/>
        <w:jc w:val="center"/>
      </w:pPr>
    </w:p>
    <w:p w14:paraId="59010000">
      <w:pPr>
        <w:pStyle w:val="Style_7"/>
        <w:ind w:firstLine="0" w:left="7088"/>
        <w:jc w:val="center"/>
      </w:pPr>
    </w:p>
    <w:p w14:paraId="5A010000">
      <w:pPr>
        <w:pStyle w:val="Style_7"/>
        <w:ind w:firstLine="0" w:left="7088"/>
        <w:jc w:val="center"/>
      </w:pPr>
    </w:p>
    <w:p w14:paraId="5B010000">
      <w:pPr>
        <w:pStyle w:val="Style_7"/>
        <w:ind w:firstLine="0" w:left="7088"/>
        <w:jc w:val="center"/>
      </w:pPr>
    </w:p>
    <w:p w14:paraId="5C010000">
      <w:pPr>
        <w:pStyle w:val="Style_7"/>
        <w:ind w:firstLine="0" w:left="7088"/>
        <w:jc w:val="center"/>
      </w:pPr>
    </w:p>
    <w:p w14:paraId="5D010000">
      <w:pPr>
        <w:pStyle w:val="Style_7"/>
        <w:ind w:firstLine="0" w:left="7088"/>
        <w:jc w:val="center"/>
      </w:pPr>
    </w:p>
    <w:p w14:paraId="5E010000">
      <w:pPr>
        <w:pStyle w:val="Style_7"/>
        <w:ind w:firstLine="0" w:left="7088"/>
        <w:jc w:val="center"/>
      </w:pPr>
    </w:p>
    <w:p w14:paraId="5F010000">
      <w:pPr>
        <w:pStyle w:val="Style_7"/>
        <w:ind w:firstLine="0" w:left="7088"/>
        <w:jc w:val="center"/>
      </w:pPr>
    </w:p>
    <w:p w14:paraId="60010000">
      <w:pPr>
        <w:pStyle w:val="Style_7"/>
        <w:ind w:firstLine="0" w:left="7088"/>
        <w:jc w:val="center"/>
      </w:pPr>
    </w:p>
    <w:p w14:paraId="61010000">
      <w:pPr>
        <w:pStyle w:val="Style_7"/>
        <w:ind w:firstLine="0" w:left="7088"/>
        <w:jc w:val="right"/>
      </w:pPr>
      <w:r>
        <w:t>Приложение</w:t>
      </w:r>
      <w:r>
        <w:t xml:space="preserve"> 2</w:t>
      </w:r>
    </w:p>
    <w:p w14:paraId="62010000">
      <w:pPr>
        <w:pStyle w:val="Style_7"/>
        <w:ind w:firstLine="0" w:left="7088"/>
        <w:jc w:val="right"/>
      </w:pPr>
      <w:r>
        <w:t>к Порядку</w:t>
      </w:r>
    </w:p>
    <w:p w14:paraId="63010000">
      <w:pPr>
        <w:pStyle w:val="Style_7"/>
        <w:ind/>
        <w:jc w:val="right"/>
      </w:pPr>
      <w:r>
        <w:t xml:space="preserve">                                                   </w:t>
      </w:r>
      <w:r>
        <w:t xml:space="preserve">учета бюджетных и </w:t>
      </w:r>
    </w:p>
    <w:p w14:paraId="64010000">
      <w:pPr>
        <w:pStyle w:val="Style_7"/>
        <w:ind/>
        <w:jc w:val="right"/>
      </w:pPr>
      <w:r>
        <w:t xml:space="preserve">                                                         </w:t>
      </w:r>
      <w:r>
        <w:t>денежных</w:t>
      </w:r>
      <w:r>
        <w:t xml:space="preserve"> </w:t>
      </w:r>
      <w:r>
        <w:t>обязательств</w:t>
      </w:r>
    </w:p>
    <w:p w14:paraId="65010000">
      <w:pPr>
        <w:pStyle w:val="Style_7"/>
        <w:ind/>
        <w:jc w:val="right"/>
      </w:pPr>
      <w:r>
        <w:t xml:space="preserve">                                                      </w:t>
      </w:r>
      <w:r>
        <w:t>получателей средств</w:t>
      </w:r>
    </w:p>
    <w:p w14:paraId="66010000">
      <w:pPr>
        <w:pStyle w:val="Style_7"/>
        <w:ind/>
        <w:jc w:val="right"/>
      </w:pPr>
      <w:r>
        <w:t>бюджета</w:t>
      </w:r>
      <w:r>
        <w:t xml:space="preserve"> </w:t>
      </w:r>
      <w:r>
        <w:t xml:space="preserve">Стычновского сельского </w:t>
      </w:r>
    </w:p>
    <w:p w14:paraId="67010000">
      <w:pPr>
        <w:pStyle w:val="Style_7"/>
        <w:ind/>
        <w:jc w:val="right"/>
      </w:pPr>
      <w:r>
        <w:t xml:space="preserve">                                                                             поселения </w:t>
      </w:r>
      <w:r>
        <w:t>Константиновского</w:t>
      </w:r>
    </w:p>
    <w:p w14:paraId="68010000">
      <w:pPr>
        <w:pStyle w:val="Style_7"/>
        <w:ind/>
        <w:jc w:val="right"/>
      </w:pPr>
      <w:r>
        <w:t xml:space="preserve">                                                     </w:t>
      </w:r>
      <w:r>
        <w:t xml:space="preserve">района органом </w:t>
      </w:r>
    </w:p>
    <w:p w14:paraId="69010000">
      <w:pPr>
        <w:pStyle w:val="Style_7"/>
        <w:ind/>
        <w:jc w:val="right"/>
      </w:pPr>
      <w:r>
        <w:t>Федерального казначейства</w:t>
      </w:r>
    </w:p>
    <w:p w14:paraId="6A010000">
      <w:pPr>
        <w:pStyle w:val="Style_7"/>
        <w:ind w:firstLine="709" w:left="0"/>
        <w:jc w:val="right"/>
        <w:rPr>
          <w:b w:val="1"/>
        </w:rPr>
      </w:pPr>
    </w:p>
    <w:p w14:paraId="6B010000">
      <w:pPr>
        <w:pStyle w:val="Style_7"/>
        <w:ind/>
        <w:jc w:val="center"/>
      </w:pPr>
    </w:p>
    <w:p w14:paraId="6C010000">
      <w:pPr>
        <w:pStyle w:val="Style_7"/>
        <w:ind/>
        <w:jc w:val="center"/>
      </w:pPr>
    </w:p>
    <w:p w14:paraId="6D010000">
      <w:pPr>
        <w:pStyle w:val="Style_7"/>
        <w:ind/>
        <w:jc w:val="center"/>
      </w:pPr>
    </w:p>
    <w:p w14:paraId="6E010000">
      <w:pPr>
        <w:pStyle w:val="Style_7"/>
        <w:ind/>
        <w:jc w:val="center"/>
      </w:pPr>
      <w:r>
        <w:t>Перечень</w:t>
      </w:r>
    </w:p>
    <w:p w14:paraId="6F010000">
      <w:pPr>
        <w:pStyle w:val="Style_7"/>
        <w:ind/>
        <w:jc w:val="center"/>
        <w:rPr>
          <w:b w:val="1"/>
        </w:rPr>
      </w:pPr>
      <w:r>
        <w:t xml:space="preserve">документов, на основании которых возникают </w:t>
      </w:r>
      <w:r>
        <w:br/>
      </w:r>
      <w:r>
        <w:t xml:space="preserve">бюджетные обязательства получателей средств местного бюджета, </w:t>
      </w:r>
      <w:r>
        <w:br/>
      </w:r>
      <w:r>
        <w:t xml:space="preserve">и документов, подтверждающих возникновение денежных обязательств </w:t>
      </w:r>
      <w:r>
        <w:br/>
      </w:r>
      <w:r>
        <w:t>получателей средств местного бюджета</w:t>
      </w:r>
    </w:p>
    <w:p w14:paraId="70010000">
      <w:pPr>
        <w:pStyle w:val="Style_7"/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pStyle w:val="Style_7"/>
              <w:ind/>
              <w:jc w:val="center"/>
            </w:pPr>
            <w:r>
              <w:t xml:space="preserve">Документ, на основании </w:t>
            </w:r>
            <w:r>
              <w:br/>
            </w:r>
            <w:r>
              <w:t xml:space="preserve">которого возникает бюджетное </w:t>
            </w:r>
            <w:r>
              <w:br/>
            </w:r>
            <w:r>
              <w:t>обязательство получателя средств местного бюджета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pStyle w:val="Style_7"/>
              <w:ind/>
              <w:jc w:val="center"/>
            </w:pPr>
            <w:r>
              <w:t xml:space="preserve">Документ, подтверждающий </w:t>
            </w:r>
            <w:r>
              <w:br/>
            </w:r>
            <w:r>
              <w:t xml:space="preserve">возникновение денежного </w:t>
            </w:r>
            <w:r>
              <w:br/>
            </w:r>
            <w:r>
              <w:t>обязательства получателя средств местного бюджета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Муниципальный</w:t>
            </w:r>
            <w:r>
              <w:rPr>
                <w:rFonts w:ascii="Times New Roman" w:hAnsi="Times New Roman"/>
                <w:sz w:val="28"/>
              </w:rPr>
              <w:t xml:space="preserve"> контракт (дог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вор) на поставку товаров, выполн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работ, оказание услуг для обе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печения муниципальных нужд, св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дения о котором подлежат включ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нию в реестр контра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тов)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 выполненных работ</w:t>
            </w:r>
          </w:p>
        </w:tc>
      </w:tr>
      <w:tr>
        <w:trPr>
          <w:trHeight w:hRule="atLeast" w:val="285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 об оказании услуг</w:t>
            </w:r>
          </w:p>
        </w:tc>
      </w:tr>
      <w:tr>
        <w:trPr>
          <w:trHeight w:hRule="atLeast" w:val="345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 приема-передачи</w:t>
            </w:r>
          </w:p>
        </w:tc>
      </w:tr>
      <w:tr>
        <w:trPr>
          <w:trHeight w:hRule="atLeast" w:val="192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  <w:r>
              <w:rPr>
                <w:rFonts w:ascii="Times New Roman" w:hAnsi="Times New Roman"/>
                <w:sz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/>
                <w:sz w:val="28"/>
              </w:rPr>
              <w:t>мун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ципального</w:t>
            </w:r>
            <w:r>
              <w:rPr>
                <w:rFonts w:ascii="Times New Roman" w:hAnsi="Times New Roman"/>
                <w:sz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/>
                <w:sz w:val="28"/>
              </w:rPr>
              <w:t>муниципальному</w:t>
            </w:r>
            <w:r>
              <w:rPr>
                <w:rFonts w:ascii="Times New Roman" w:hAnsi="Times New Roman"/>
                <w:sz w:val="28"/>
              </w:rPr>
              <w:t xml:space="preserve"> контракту)</w:t>
            </w:r>
          </w:p>
        </w:tc>
      </w:tr>
      <w:tr>
        <w:trPr>
          <w:trHeight w:hRule="atLeast" w:val="945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>
        <w:trPr>
          <w:trHeight w:hRule="atLeast" w:val="33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Счет</w:t>
            </w:r>
          </w:p>
        </w:tc>
      </w:tr>
      <w:tr>
        <w:trPr>
          <w:trHeight w:hRule="atLeast" w:val="285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Счет-фактура</w:t>
            </w:r>
          </w:p>
        </w:tc>
      </w:tr>
      <w:tr>
        <w:trPr>
          <w:trHeight w:hRule="atLeast" w:val="915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Товарная накладная (унифицир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ванная форма № ТОРГ-12)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(ф. 0330212)</w:t>
            </w:r>
          </w:p>
        </w:tc>
      </w:tr>
      <w:tr>
        <w:trPr>
          <w:trHeight w:hRule="atLeast" w:val="57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Универсальный передаточный 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кумент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Чек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Иной документ, подтверждающий возникновение денежного обяз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тельства получателя средств местн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бюджета (далее - иной документ, подтверждающий возникновение денежного обязательства) по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жетному обязательству получателя средств местного бюджета, возни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шему на основании муниципального</w:t>
            </w:r>
            <w:r>
              <w:rPr>
                <w:rFonts w:ascii="Times New Roman" w:hAnsi="Times New Roman"/>
                <w:sz w:val="28"/>
              </w:rPr>
              <w:t xml:space="preserve"> контракта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pStyle w:val="Style_7"/>
              <w:ind/>
              <w:jc w:val="both"/>
            </w:pPr>
            <w:r>
              <w:t xml:space="preserve">2. </w:t>
            </w:r>
            <w:r>
              <w:t>Муниципальный</w:t>
            </w:r>
            <w:r>
              <w:t xml:space="preserve"> контракт (дог</w:t>
            </w:r>
            <w:r>
              <w:t>о</w:t>
            </w:r>
            <w:r>
              <w:t>вор) на поставку товаров, выполн</w:t>
            </w:r>
            <w:r>
              <w:t>е</w:t>
            </w:r>
            <w:r>
              <w:t>ние работ, оказание услуг, сведения о котором не подлежат включению в реестры контрактов в соответствии с законодательством Российской Ф</w:t>
            </w:r>
            <w:r>
              <w:t>е</w:t>
            </w:r>
            <w:r>
              <w:t>дерации о контрактной системе в сфере зак</w:t>
            </w:r>
            <w:r>
              <w:t>у</w:t>
            </w:r>
            <w:r>
              <w:t>пок товаров, работ, услуг для обеспечения муниципальных нужд, за и</w:t>
            </w:r>
            <w:r>
              <w:t>с</w:t>
            </w:r>
            <w:r>
              <w:t xml:space="preserve">ключением договоров, указанных в </w:t>
            </w:r>
            <w:r>
              <w:t>10</w:t>
            </w:r>
            <w:r>
              <w:t xml:space="preserve"> пункте</w:t>
            </w:r>
            <w:r>
              <w:t xml:space="preserve"> настоящего п</w:t>
            </w:r>
            <w:r>
              <w:t>е</w:t>
            </w:r>
            <w:r>
              <w:t>речня.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7"/>
              <w:ind/>
              <w:jc w:val="both"/>
            </w:pPr>
            <w:r>
              <w:t>Акт выполненных работ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pStyle w:val="Style_7"/>
              <w:ind/>
              <w:jc w:val="both"/>
            </w:pPr>
            <w:r>
              <w:t>Акт об оказании услуг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pStyle w:val="Style_7"/>
              <w:ind/>
              <w:jc w:val="both"/>
            </w:pPr>
            <w:r>
              <w:t>Акт приема-передачи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7"/>
              <w:ind/>
              <w:jc w:val="both"/>
            </w:pPr>
            <w: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7"/>
              <w:ind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7"/>
              <w:ind/>
              <w:jc w:val="both"/>
            </w:pPr>
            <w:r>
              <w:t>Счет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pStyle w:val="Style_7"/>
              <w:ind/>
              <w:jc w:val="both"/>
            </w:pPr>
            <w:r>
              <w:t>Счет-фактура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7"/>
              <w:ind/>
              <w:jc w:val="both"/>
            </w:pPr>
            <w:r>
              <w:t>Товарная накладная (унифицир</w:t>
            </w:r>
            <w:r>
              <w:t>о</w:t>
            </w:r>
            <w:r>
              <w:t xml:space="preserve">ванная </w:t>
            </w:r>
            <w:r>
              <w:fldChar w:fldCharType="begin"/>
            </w:r>
            <w:r>
              <w:instrText>HYPERLINK "consultantplus://offline/ref=431E55F26E080078A004D656FB86FF66F01EFFC026E42626B65D6511374DDF52D9AFE196BC1E1F5691FEE2A3ECAE21EBD24E8DAC8BF58BR8i0Lунифицированныхформпервичнойучетнойдокументациипоучетуторговыхопераций(формы утверждены Постановлением Госкомстата РФ от 25.12.1998 N 132){КонсультантПлюс}" \o "Альбом"</w:instrText>
            </w:r>
            <w:r>
              <w:fldChar w:fldCharType="separate"/>
            </w:r>
            <w:r>
              <w:t>форма N ТОРГ-12</w:t>
            </w:r>
            <w:r>
              <w:fldChar w:fldCharType="end"/>
            </w:r>
            <w:r>
              <w:t>) (ф. 0330212)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7"/>
              <w:ind/>
              <w:jc w:val="both"/>
            </w:pPr>
            <w:r>
              <w:t>Универсальный передаточный д</w:t>
            </w:r>
            <w:r>
              <w:t>о</w:t>
            </w:r>
            <w:r>
              <w:t>кумент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pStyle w:val="Style_7"/>
              <w:ind/>
              <w:jc w:val="both"/>
            </w:pPr>
            <w:r>
              <w:t>Чек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д</w:t>
            </w:r>
            <w:r>
              <w:t>о</w:t>
            </w:r>
            <w:r>
              <w:t>говора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pStyle w:val="Style_7"/>
              <w:ind/>
              <w:jc w:val="both"/>
            </w:pPr>
            <w:r>
              <w:t>3.</w:t>
            </w:r>
            <w:r>
              <w:t xml:space="preserve"> </w:t>
            </w:r>
            <w:r>
              <w:t>Соглашение о предоставлении из бюджета</w:t>
            </w:r>
            <w:r>
              <w:t xml:space="preserve"> Константиновского района</w:t>
            </w:r>
            <w:r>
              <w:t xml:space="preserve"> бюджету</w:t>
            </w:r>
            <w:r>
              <w:t xml:space="preserve"> поселения</w:t>
            </w:r>
            <w:r>
              <w:t xml:space="preserve"> межбюджетного трансферта в форме иного межбю</w:t>
            </w:r>
            <w:r>
              <w:t>д</w:t>
            </w:r>
            <w:r>
              <w:t>жетного трансферта, сведения о к</w:t>
            </w:r>
            <w:r>
              <w:t>о</w:t>
            </w:r>
            <w:r>
              <w:t>тором подлежат либо не подлежат включению в реестр соглашений (договоров) о предоставлении ме</w:t>
            </w:r>
            <w:r>
              <w:t>ж</w:t>
            </w:r>
            <w:r>
              <w:t>бюджетных трансфертов (далее - р</w:t>
            </w:r>
            <w:r>
              <w:t>е</w:t>
            </w:r>
            <w:r>
              <w:t>естр с</w:t>
            </w:r>
            <w:r>
              <w:t>о</w:t>
            </w:r>
            <w:r>
              <w:t>глашений)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pStyle w:val="Style_7"/>
              <w:ind/>
              <w:jc w:val="both"/>
            </w:pPr>
            <w:r>
              <w:t>График перечисления межбюдже</w:t>
            </w:r>
            <w:r>
              <w:t>т</w:t>
            </w:r>
            <w:r>
              <w:t>ного трансферта, предусмотренный соглашением о предоставлении межбюджетного трансферта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pStyle w:val="Style_7"/>
              <w:ind/>
              <w:jc w:val="both"/>
            </w:pPr>
            <w:r>
              <w:t>Распоряжение о совершении казн</w:t>
            </w:r>
            <w:r>
              <w:t>а</w:t>
            </w:r>
            <w:r>
              <w:t>чейских платежей (далее - распор</w:t>
            </w:r>
            <w:r>
              <w:t>я</w:t>
            </w:r>
            <w:r>
              <w:t>жение), необходимое для оплаты д</w:t>
            </w:r>
            <w:r>
              <w:t>е</w:t>
            </w:r>
            <w:r>
              <w:t>нежных обязательств, и документ, подтверждающий возникновение денежных обязательств получателя средств местного бюджета, источн</w:t>
            </w:r>
            <w:r>
              <w:t>и</w:t>
            </w:r>
            <w:r>
              <w:t>ком финансового обеспечения кот</w:t>
            </w:r>
            <w:r>
              <w:t>о</w:t>
            </w:r>
            <w:r>
              <w:t>рых являются межбюджетные трансферты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соглашения о предоставлении ме</w:t>
            </w:r>
            <w:r>
              <w:t>ж</w:t>
            </w:r>
            <w:r>
              <w:t>бюдже</w:t>
            </w:r>
            <w:r>
              <w:t>т</w:t>
            </w:r>
            <w:r>
              <w:t>ного трансферта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pStyle w:val="Style_7"/>
              <w:ind/>
              <w:jc w:val="both"/>
            </w:pPr>
            <w:r>
              <w:t>Казначейское обеспечение обяз</w:t>
            </w:r>
            <w:r>
              <w:t>а</w:t>
            </w:r>
            <w:r>
              <w:t xml:space="preserve">тельств (код </w:t>
            </w:r>
            <w:r>
              <w:fldChar w:fldCharType="begin"/>
            </w:r>
            <w:r>
              <w:instrText>HYPERLINK "consultantplus://offline/ref=431E55F26E080078A004D656FB86FF66F119FEC026EB7B2CBE04691330428045DEE6ED97BD1819559EA1E7B6FDF62EEACF518DB397F78983R9i7LОбутвержденииформдокументов,применяемыхприказначейскомобеспеченииобязательствприказначейскомсопровождениицелевыхсредств,ипорядкаихзаполнения(вместе сПорядкомзаполненияЗаявления(кодформыпоОКУД0506108)навыдачу(перевод,изменение,отзыв)Казначейскогообеспеченияобязательств,ПорядкомзаполненияКазначейскогообеспеченияобязательств(кодформыпоОКУД0506110),ПорядкомзаполненияЗаявлениянаисполнениеКазначейскогообеспечен{КонсультантПлюс}" \o "Приказ Казначейства России от 09.01.2020 N 6н"</w:instrText>
            </w:r>
            <w:r>
              <w:fldChar w:fldCharType="separate"/>
            </w:r>
            <w:r>
              <w:t>формы</w:t>
            </w:r>
            <w:r>
              <w:fldChar w:fldCharType="end"/>
            </w:r>
            <w:r>
              <w:t xml:space="preserve"> по ОКУД 0506110)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pStyle w:val="Style_7"/>
              <w:ind/>
              <w:jc w:val="both"/>
            </w:pPr>
            <w:r>
              <w:t>Платежные документы, подтве</w:t>
            </w:r>
            <w:r>
              <w:t>р</w:t>
            </w:r>
            <w:r>
              <w:t>ждающие осуществление расходов местного бюджета по исполнению расходных обязательств местного бюджета, в целях возмещения кот</w:t>
            </w:r>
            <w:r>
              <w:t>о</w:t>
            </w:r>
            <w:r>
              <w:t>рых из федерального бюджета пр</w:t>
            </w:r>
            <w:r>
              <w:t>е</w:t>
            </w:r>
            <w:r>
              <w:t>доставляются межбюджетные трансферты (далее - целевые расх</w:t>
            </w:r>
            <w:r>
              <w:t>о</w:t>
            </w:r>
            <w:r>
              <w:t>ды), иные документы, подтве</w:t>
            </w:r>
            <w:r>
              <w:t>р</w:t>
            </w:r>
            <w:r>
              <w:t>ждающие размер и факт поставки товаров, выполнения работ, оказ</w:t>
            </w:r>
            <w:r>
              <w:t>а</w:t>
            </w:r>
            <w:r>
              <w:t>ния услуг на сумму целевых расх</w:t>
            </w:r>
            <w:r>
              <w:t>о</w:t>
            </w:r>
            <w:r>
              <w:t>дов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pStyle w:val="Style_7"/>
              <w:ind/>
              <w:jc w:val="both"/>
            </w:pPr>
            <w:r>
              <w:t>Распоряжение, необходимое для о</w:t>
            </w:r>
            <w:r>
              <w:t>п</w:t>
            </w:r>
            <w:r>
              <w:t>латы денежных обязательств, и д</w:t>
            </w:r>
            <w:r>
              <w:t>о</w:t>
            </w:r>
            <w:r>
              <w:t>кумент, подтверждающий возникн</w:t>
            </w:r>
            <w:r>
              <w:t>о</w:t>
            </w:r>
            <w:r>
              <w:t>вение денежных обязательств пол</w:t>
            </w:r>
            <w:r>
              <w:t>у</w:t>
            </w:r>
            <w:r>
              <w:t>чателя средств местного бюджета, источником финансового обеспеч</w:t>
            </w:r>
            <w:r>
              <w:t>е</w:t>
            </w:r>
            <w:r>
              <w:t>ния которых являются межбюдже</w:t>
            </w:r>
            <w:r>
              <w:t>т</w:t>
            </w:r>
            <w:r>
              <w:t>ные трансфе</w:t>
            </w:r>
            <w:r>
              <w:t>р</w:t>
            </w:r>
            <w:r>
              <w:t>ты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pStyle w:val="Style_7"/>
              <w:ind/>
              <w:jc w:val="both"/>
            </w:pPr>
            <w:r>
              <w:t>Казначейское обеспечение обяз</w:t>
            </w:r>
            <w:r>
              <w:t>а</w:t>
            </w:r>
            <w:r>
              <w:t xml:space="preserve">тельств (код </w:t>
            </w:r>
            <w:r>
              <w:fldChar w:fldCharType="begin"/>
            </w:r>
            <w:r>
              <w:instrText>HYPERLINK "consultantplus://offline/ref=431E55F26E080078A004D656FB86FF66F119FEC026EB7B2CBE04691330428045DEE6ED97BD1819559EA1E7B6FDF62EEACF518DB397F78983R9i7LОбутвержденииформдокументов,применяемыхприказначейскомобеспеченииобязательствприказначейскомсопровождениицелевыхсредств,ипорядкаихзаполнения(вместе сПорядкомзаполненияЗаявления(кодформыпоОКУД0506108)навыдачу(перевод,изменение,отзыв)Казначейскогообеспеченияобязательств,ПорядкомзаполненияКазначейскогообеспеченияобязательств(кодформыпоОКУД0506110),ПорядкомзаполненияЗаявлениянаисполнениеКазначейскогообеспечен{КонсультантПлюс}" \o "Приказ Казначейства России от 09.01.2020 N 6н"</w:instrText>
            </w:r>
            <w:r>
              <w:fldChar w:fldCharType="separate"/>
            </w:r>
            <w:r>
              <w:t>формы</w:t>
            </w:r>
            <w:r>
              <w:fldChar w:fldCharType="end"/>
            </w:r>
            <w:r>
              <w:t xml:space="preserve"> по ОКУД 0506110)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7"/>
              <w:ind/>
              <w:jc w:val="both"/>
            </w:pPr>
            <w:r>
              <w:t>4</w:t>
            </w:r>
            <w:r>
              <w:t>.</w:t>
            </w:r>
            <w:r>
              <w:t>Договор (соглашение) о предо</w:t>
            </w:r>
            <w:r>
              <w:t>с</w:t>
            </w:r>
            <w:r>
              <w:t>тавлении субсидии муниципальн</w:t>
            </w:r>
            <w:r>
              <w:t>о</w:t>
            </w:r>
            <w:r>
              <w:t>му  бюджетному или автономному у</w:t>
            </w:r>
            <w:r>
              <w:t>ч</w:t>
            </w:r>
            <w:r>
              <w:t>реждению, сведения о котором по</w:t>
            </w:r>
            <w:r>
              <w:t>д</w:t>
            </w:r>
            <w:r>
              <w:t>лежат либо не подлежат включ</w:t>
            </w:r>
            <w:r>
              <w:t>е</w:t>
            </w:r>
            <w:r>
              <w:t>нию в реестр с</w:t>
            </w:r>
            <w:r>
              <w:t>о</w:t>
            </w:r>
            <w:r>
              <w:t>глашений</w:t>
            </w:r>
          </w:p>
          <w:p w14:paraId="95010000">
            <w:pPr>
              <w:pStyle w:val="Style_7"/>
              <w:ind/>
              <w:jc w:val="both"/>
            </w:pPr>
          </w:p>
          <w:p w14:paraId="96010000">
            <w:pPr>
              <w:pStyle w:val="Style_7"/>
              <w:ind/>
              <w:jc w:val="both"/>
            </w:pPr>
          </w:p>
          <w:p w14:paraId="97010000">
            <w:pPr>
              <w:pStyle w:val="Style_7"/>
              <w:ind/>
              <w:jc w:val="both"/>
            </w:pPr>
          </w:p>
          <w:p w14:paraId="98010000">
            <w:pPr>
              <w:pStyle w:val="Style_7"/>
              <w:ind/>
              <w:jc w:val="both"/>
            </w:pPr>
          </w:p>
          <w:p w14:paraId="99010000">
            <w:pPr>
              <w:pStyle w:val="Style_7"/>
              <w:ind/>
              <w:jc w:val="both"/>
            </w:pPr>
          </w:p>
          <w:p w14:paraId="9A010000">
            <w:pPr>
              <w:pStyle w:val="Style_7"/>
              <w:ind/>
              <w:jc w:val="both"/>
            </w:pPr>
          </w:p>
          <w:p w14:paraId="9B010000">
            <w:pPr>
              <w:pStyle w:val="Style_7"/>
              <w:ind/>
              <w:jc w:val="both"/>
            </w:pPr>
          </w:p>
          <w:p w14:paraId="9C010000">
            <w:pPr>
              <w:pStyle w:val="Style_7"/>
              <w:ind/>
              <w:jc w:val="both"/>
            </w:pPr>
          </w:p>
          <w:p w14:paraId="9D010000">
            <w:pPr>
              <w:pStyle w:val="Style_7"/>
              <w:ind/>
              <w:jc w:val="both"/>
            </w:pPr>
          </w:p>
          <w:p w14:paraId="9E010000">
            <w:pPr>
              <w:pStyle w:val="Style_7"/>
              <w:ind/>
              <w:jc w:val="both"/>
            </w:pPr>
          </w:p>
          <w:p w14:paraId="9F010000">
            <w:pPr>
              <w:pStyle w:val="Style_7"/>
              <w:ind/>
              <w:jc w:val="both"/>
            </w:pPr>
          </w:p>
          <w:p w14:paraId="A0010000">
            <w:pPr>
              <w:pStyle w:val="Style_7"/>
              <w:ind/>
              <w:jc w:val="both"/>
            </w:pPr>
          </w:p>
          <w:p w14:paraId="A1010000">
            <w:pPr>
              <w:pStyle w:val="Style_7"/>
              <w:ind/>
              <w:jc w:val="both"/>
            </w:pPr>
          </w:p>
          <w:p w14:paraId="A2010000">
            <w:pPr>
              <w:pStyle w:val="Style_7"/>
              <w:ind/>
              <w:jc w:val="both"/>
            </w:pPr>
          </w:p>
          <w:p w14:paraId="A3010000">
            <w:pPr>
              <w:pStyle w:val="Style_7"/>
              <w:ind/>
              <w:jc w:val="both"/>
            </w:pPr>
          </w:p>
          <w:p w14:paraId="A4010000">
            <w:pPr>
              <w:pStyle w:val="Style_7"/>
              <w:ind/>
              <w:jc w:val="both"/>
            </w:pPr>
          </w:p>
          <w:p w14:paraId="A5010000">
            <w:pPr>
              <w:pStyle w:val="Style_7"/>
              <w:ind/>
              <w:jc w:val="both"/>
            </w:pPr>
          </w:p>
          <w:p w14:paraId="A6010000">
            <w:pPr>
              <w:pStyle w:val="Style_7"/>
              <w:ind/>
              <w:jc w:val="both"/>
            </w:pPr>
          </w:p>
          <w:p w14:paraId="A7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pStyle w:val="Style_7"/>
              <w:ind/>
              <w:jc w:val="both"/>
            </w:pPr>
            <w:r>
              <w:t>График перечисления субсидии, предусмотренный договором (с</w:t>
            </w:r>
            <w:r>
              <w:t>о</w:t>
            </w:r>
            <w:r>
              <w:t>глашением) о предоставлении су</w:t>
            </w:r>
            <w:r>
              <w:t>б</w:t>
            </w:r>
            <w:r>
              <w:t>сидии муниципальному бюджетн</w:t>
            </w:r>
            <w:r>
              <w:t>о</w:t>
            </w:r>
            <w:r>
              <w:t>му или а</w:t>
            </w:r>
            <w:r>
              <w:t>в</w:t>
            </w:r>
            <w:r>
              <w:t>тономному учреждению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pStyle w:val="Style_7"/>
              <w:ind/>
              <w:jc w:val="both"/>
            </w:pPr>
            <w:r>
              <w:t>Предварительный отчет о выполн</w:t>
            </w:r>
            <w:r>
              <w:t>е</w:t>
            </w:r>
            <w:r>
              <w:t xml:space="preserve">нии </w:t>
            </w:r>
            <w:r>
              <w:t>муниципального</w:t>
            </w:r>
            <w:r>
              <w:t xml:space="preserve"> задания </w:t>
            </w:r>
            <w:r>
              <w:fldChar w:fldCharType="begin"/>
            </w:r>
            <w:r>
              <w:instrText>HYPERLINK "consultantplus://offline/ref=431E55F26E080078A004D656FB86FF66F115F2CD27EB7B2CBE04691330428045DEE6ED92BE191302CBEEE6EABBA03DE9CD518EB28BRFi4LОпорядкеформированиягосударственногозаданиянаоказаниегосударственныхуслуг(выполнениеработ)вотношениифедеральныхгосударственныхучрежденийифинансовогообеспечениявыполнениягосударственногозадания(вместе сПоложениемоформированиигосударственногозаданиянаоказаниегосударственныхуслуг(выполнениеработ)вотношениифедеральныхгосударственныхучрежденийифинансовомобеспечениивыполнениягосударственногозадан{КонсультантПлюс}" \o "Постановление Правительства РФ от 26.06.2015 N 640 (ред. от 27.05.2021)"</w:instrText>
            </w:r>
            <w:r>
              <w:fldChar w:fldCharType="separate"/>
            </w:r>
            <w:r>
              <w:t>(ф. 0506501)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pStyle w:val="Style_7"/>
              <w:ind/>
              <w:jc w:val="both"/>
            </w:pPr>
            <w:r>
              <w:t>Казначейское обеспечение обяз</w:t>
            </w:r>
            <w:r>
              <w:t>а</w:t>
            </w:r>
            <w:r>
              <w:t xml:space="preserve">тельств (код </w:t>
            </w:r>
            <w:r>
              <w:fldChar w:fldCharType="begin"/>
            </w:r>
            <w:r>
              <w:instrText>HYPERLINK "consultantplus://offline/ref=431E55F26E080078A004D656FB86FF66F119FEC026EB7B2CBE04691330428045DEE6ED97BD1819559EA1E7B6FDF62EEACF518DB397F78983R9i7LОбутвержденииформдокументов,применяемыхприказначейскомобеспеченииобязательствприказначейскомсопровождениицелевыхсредств,ипорядкаихзаполнения(вместе сПорядкомзаполненияЗаявления(кодформыпоОКУД0506108)навыдачу(перевод,изменение,отзыв)Казначейскогообеспеченияобязательств,ПорядкомзаполненияКазначейскогообеспеченияобязательств(кодформыпоОКУД0506110),ПорядкомзаполненияЗаявлениянаисполнениеКазначейскогообеспечен{КонсультантПлюс}" \o "Приказ Казначейства России от 09.01.2020 N 6н"</w:instrText>
            </w:r>
            <w:r>
              <w:fldChar w:fldCharType="separate"/>
            </w:r>
            <w:r>
              <w:t>формы</w:t>
            </w:r>
            <w:r>
              <w:fldChar w:fldCharType="end"/>
            </w:r>
            <w:r>
              <w:t xml:space="preserve"> по ОКУД 0506110)</w:t>
            </w:r>
          </w:p>
        </w:tc>
      </w:tr>
      <w:tr>
        <w:trPr>
          <w:trHeight w:hRule="atLeast" w:val="3894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договора (соглашения) о предоста</w:t>
            </w:r>
            <w:r>
              <w:t>в</w:t>
            </w:r>
            <w:r>
              <w:t>лении субсидии муниципальному бюджетному или автономному у</w:t>
            </w:r>
            <w:r>
              <w:t>ч</w:t>
            </w:r>
            <w:r>
              <w:t>режд</w:t>
            </w:r>
            <w:r>
              <w:t>е</w:t>
            </w:r>
            <w:r>
              <w:t>нию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pStyle w:val="Style_7"/>
              <w:ind/>
              <w:jc w:val="both"/>
            </w:pPr>
            <w:r>
              <w:t>5</w:t>
            </w:r>
            <w:r>
              <w:t>.</w:t>
            </w:r>
            <w:r>
              <w:t>Договор (соглашение) о предо</w:t>
            </w:r>
            <w:r>
              <w:t>с</w:t>
            </w:r>
            <w:r>
              <w:t>тавлении субсидии юридическому л</w:t>
            </w:r>
            <w:r>
              <w:t>и</w:t>
            </w:r>
            <w:r>
              <w:t>цу, иному юридическому лицу (за исключением субсидии муниц</w:t>
            </w:r>
            <w:r>
              <w:t>и</w:t>
            </w:r>
            <w:r>
              <w:t>пальному бюджетному или авт</w:t>
            </w:r>
            <w:r>
              <w:t>о</w:t>
            </w:r>
            <w:r>
              <w:t>номному учреждению) или индив</w:t>
            </w:r>
            <w:r>
              <w:t>и</w:t>
            </w:r>
            <w:r>
              <w:t>дуальному предпринимателю или физическому лицу - производителю товаров, работ, услуг или договор, заключенный в связи с предоставл</w:t>
            </w:r>
            <w:r>
              <w:t>е</w:t>
            </w:r>
            <w:r>
              <w:t>нием бюджетных инвестиций юр</w:t>
            </w:r>
            <w:r>
              <w:t>и</w:t>
            </w:r>
            <w:r>
              <w:t>дическому лицу в соответствии с бюджетным законодательством Ро</w:t>
            </w:r>
            <w:r>
              <w:t>с</w:t>
            </w:r>
            <w:r>
              <w:t>сийской Федерации (далее - договор (соглашение) о предоставлении су</w:t>
            </w:r>
            <w:r>
              <w:t>б</w:t>
            </w:r>
            <w:r>
              <w:t>сидии и бюджетных инвестиций юридическому лицу), сведения о к</w:t>
            </w:r>
            <w:r>
              <w:t>о</w:t>
            </w:r>
            <w:r>
              <w:t>тором подлежат либо не подлежат включению в реестр с</w:t>
            </w:r>
            <w:r>
              <w:t>о</w:t>
            </w:r>
            <w:r>
              <w:t>глашений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pStyle w:val="Style_7"/>
              <w:ind/>
              <w:jc w:val="both"/>
            </w:pPr>
            <w:r>
              <w:t>Акт выполненных работ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pStyle w:val="Style_7"/>
              <w:ind/>
              <w:jc w:val="both"/>
            </w:pPr>
            <w:r>
              <w:t>Акт об оказании услуг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pStyle w:val="Style_7"/>
              <w:ind/>
              <w:jc w:val="both"/>
            </w:pPr>
            <w:r>
              <w:t>Акт приема-передачи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pStyle w:val="Style_7"/>
              <w:ind/>
              <w:jc w:val="both"/>
            </w:pPr>
            <w:r>
              <w:t>Договор, заключаемый в рамках и</w:t>
            </w:r>
            <w:r>
              <w:t>с</w:t>
            </w:r>
            <w:r>
              <w:t>полнения договоров (соглашений) о предоставлении целевых субсидий и бюджетных инвестиций юридич</w:t>
            </w:r>
            <w:r>
              <w:t>е</w:t>
            </w:r>
            <w:r>
              <w:t>скому лицу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pStyle w:val="Style_7"/>
              <w:ind/>
              <w:jc w:val="both"/>
            </w:pPr>
            <w:r>
              <w:t>Распоряжение юридического лица (в случае осуществления в соответс</w:t>
            </w:r>
            <w:r>
              <w:t>т</w:t>
            </w:r>
            <w:r>
              <w:t>вии с законодательством Росси</w:t>
            </w:r>
            <w:r>
              <w:t>й</w:t>
            </w:r>
            <w:r>
              <w:t>ской Федерации казначейского сопров</w:t>
            </w:r>
            <w:r>
              <w:t>о</w:t>
            </w:r>
            <w:r>
              <w:t>ждения договора (соглашения) о предоставлении субсидии и бю</w:t>
            </w:r>
            <w:r>
              <w:t>д</w:t>
            </w:r>
            <w:r>
              <w:t>жетных инвестиций юридическому лицу)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pStyle w:val="Style_7"/>
              <w:ind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pStyle w:val="Style_7"/>
              <w:ind/>
              <w:jc w:val="both"/>
            </w:pPr>
            <w:r>
              <w:t>Счет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pStyle w:val="Style_7"/>
              <w:ind/>
              <w:jc w:val="both"/>
            </w:pPr>
            <w:r>
              <w:t>Счет-фактура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pStyle w:val="Style_7"/>
              <w:ind/>
              <w:jc w:val="both"/>
            </w:pPr>
            <w:r>
              <w:t>Товарная накладная (унифицир</w:t>
            </w:r>
            <w:r>
              <w:t>о</w:t>
            </w:r>
            <w:r>
              <w:t xml:space="preserve">ванная </w:t>
            </w:r>
            <w:r>
              <w:fldChar w:fldCharType="begin"/>
            </w:r>
            <w:r>
              <w:instrText>HYPERLINK "consultantplus://offline/ref=431E55F26E080078A004D656FB86FF66F01EFFC026E42626B65D6511374DDF52D9AFE196BC1E1F5691FEE2A3ECAE21EBD24E8DAC8BF58BR8i0Lунифицированныхформпервичнойучетнойдокументациипоучетуторговыхопераций(формы утверждены Постановлением Госкомстата РФ от 25.12.1998 N 132){КонсультантПлюс}" \o "Альбом"</w:instrText>
            </w:r>
            <w:r>
              <w:fldChar w:fldCharType="separate"/>
            </w:r>
            <w:r>
              <w:t>форма N ТОРГ-12</w:t>
            </w:r>
            <w:r>
              <w:fldChar w:fldCharType="end"/>
            </w:r>
            <w:r>
              <w:t>) (ф. 0330212)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pStyle w:val="Style_7"/>
              <w:ind/>
              <w:jc w:val="both"/>
            </w:pPr>
            <w:r>
              <w:t>Чек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pStyle w:val="Style_7"/>
              <w:ind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B8010000">
            <w:pPr>
              <w:pStyle w:val="Style_7"/>
              <w:ind w:firstLine="283" w:left="0"/>
              <w:jc w:val="both"/>
            </w:pPr>
            <w:r>
              <w:t>отчет о выполнении условий, у</w:t>
            </w:r>
            <w:r>
              <w:t>с</w:t>
            </w:r>
            <w:r>
              <w:t>тановленных при предоставлении субсидии юридическому лицу, в с</w:t>
            </w:r>
            <w:r>
              <w:t>о</w:t>
            </w:r>
            <w:r>
              <w:t>ответствии с порядком (правилами) предоставления субсидии юридич</w:t>
            </w:r>
            <w:r>
              <w:t>е</w:t>
            </w:r>
            <w:r>
              <w:t>скому лицу;</w:t>
            </w:r>
          </w:p>
          <w:p w14:paraId="B9010000">
            <w:pPr>
              <w:pStyle w:val="Style_7"/>
              <w:ind w:firstLine="283" w:left="0"/>
              <w:jc w:val="both"/>
            </w:pPr>
            <w:r>
              <w:t>документы, подтверждающие фактически произведенные расходы (недополученные доходы) в соотве</w:t>
            </w:r>
            <w:r>
              <w:t>т</w:t>
            </w:r>
            <w:r>
              <w:t>ствии с порядком (правилами) пр</w:t>
            </w:r>
            <w:r>
              <w:t>е</w:t>
            </w:r>
            <w:r>
              <w:t>доставления субсидии юридическ</w:t>
            </w:r>
            <w:r>
              <w:t>о</w:t>
            </w:r>
            <w:r>
              <w:t>му лицу;</w:t>
            </w:r>
          </w:p>
          <w:p w14:paraId="BA010000">
            <w:pPr>
              <w:pStyle w:val="Style_7"/>
              <w:ind w:firstLine="283" w:left="0"/>
              <w:jc w:val="both"/>
            </w:pPr>
            <w:r>
              <w:t>заявка на перечисление субсидии юридическому лицу по форме, уст</w:t>
            </w:r>
            <w:r>
              <w:t>а</w:t>
            </w:r>
            <w:r>
              <w:t>новленной в соответствии с поря</w:t>
            </w:r>
            <w:r>
              <w:t>д</w:t>
            </w:r>
            <w:r>
              <w:t>ком (правилами) предоставления указанной субсидии (далее - Заявка на перечисление субсидии юридич</w:t>
            </w:r>
            <w:r>
              <w:t>е</w:t>
            </w:r>
            <w:r>
              <w:t>скому лицу) (при наличии)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pStyle w:val="Style_7"/>
            </w:pP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7"/>
              <w:ind/>
              <w:jc w:val="both"/>
            </w:pPr>
            <w:r>
              <w:t>Казначейское обеспечение обяз</w:t>
            </w:r>
            <w:r>
              <w:t>а</w:t>
            </w:r>
            <w:r>
              <w:t xml:space="preserve">тельств (код </w:t>
            </w:r>
            <w:r>
              <w:fldChar w:fldCharType="begin"/>
            </w:r>
            <w:r>
              <w:instrText>HYPERLINK "consultantplus://offline/ref=431E55F26E080078A004D656FB86FF66F119FEC026EB7B2CBE04691330428045DEE6ED97BD1819559EA1E7B6FDF62EEACF518DB397F78983R9i7LОбутвержденииформдокументов,применяемыхприказначейскомобеспеченииобязательствприказначейскомсопровождениицелевыхсредств,ипорядкаихзаполнения(вместе сПорядкомзаполненияЗаявления(кодформыпоОКУД0506108)навыдачу(перевод,изменение,отзыв)Казначейскогообеспеченияобязательств,ПорядкомзаполненияКазначейскогообеспеченияобязательств(кодформыпоОКУД0506110),ПорядкомзаполненияЗаявлениянаисполнениеКазначейскогообеспечен{КонсультантПлюс}" \o "Приказ Казначейства России от 09.01.2020 N 6н"</w:instrText>
            </w:r>
            <w:r>
              <w:fldChar w:fldCharType="separate"/>
            </w:r>
            <w:r>
              <w:t>формы</w:t>
            </w:r>
            <w:r>
              <w:fldChar w:fldCharType="end"/>
            </w:r>
            <w:r>
              <w:t xml:space="preserve"> по ОКУД 0506110)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договора (соглашения) о предоста</w:t>
            </w:r>
            <w:r>
              <w:t>в</w:t>
            </w:r>
            <w:r>
              <w:t>лении субсидии и бюджетных инв</w:t>
            </w:r>
            <w:r>
              <w:t>е</w:t>
            </w:r>
            <w:r>
              <w:t>стиций юридическому лицу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pStyle w:val="Style_7"/>
              <w:ind/>
              <w:jc w:val="both"/>
            </w:pPr>
            <w:r>
              <w:t>6</w:t>
            </w:r>
            <w:r>
              <w:t>.</w:t>
            </w:r>
            <w:r>
              <w:t xml:space="preserve"> </w:t>
            </w:r>
            <w:r>
              <w:t>Нормативный правовой акт, пр</w:t>
            </w:r>
            <w:r>
              <w:t>е</w:t>
            </w:r>
            <w:r>
              <w:t>дусматривающий предоставление су</w:t>
            </w:r>
            <w:r>
              <w:t>б</w:t>
            </w:r>
            <w:r>
              <w:t>сидии юридическому лицу, если порядком (правилами) предоставл</w:t>
            </w:r>
            <w:r>
              <w:t>е</w:t>
            </w:r>
            <w:r>
              <w:t>ния указанной субсидии не пред</w:t>
            </w:r>
            <w:r>
              <w:t>у</w:t>
            </w:r>
            <w:r>
              <w:t>смотрено заключение договора (с</w:t>
            </w:r>
            <w:r>
              <w:t>о</w:t>
            </w:r>
            <w:r>
              <w:t>глашения) о предоставлении субс</w:t>
            </w:r>
            <w:r>
              <w:t>и</w:t>
            </w:r>
            <w:r>
              <w:t>дии юридическому лицу (далее - нормативный правовой акт о пр</w:t>
            </w:r>
            <w:r>
              <w:t>е</w:t>
            </w:r>
            <w:r>
              <w:t>доставлении субсидии юридическ</w:t>
            </w:r>
            <w:r>
              <w:t>о</w:t>
            </w:r>
            <w:r>
              <w:t>му лицу), сведения о котором по</w:t>
            </w:r>
            <w:r>
              <w:t>д</w:t>
            </w:r>
            <w:r>
              <w:t>лежат либо не подлежат включению в реестр с</w:t>
            </w:r>
            <w:r>
              <w:t>о</w:t>
            </w:r>
            <w:r>
              <w:t>глашений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7"/>
              <w:ind/>
              <w:jc w:val="both"/>
            </w:pPr>
            <w:r>
              <w:t>Распоряжение юридического лица (в случае осуществления в соответс</w:t>
            </w:r>
            <w:r>
              <w:t>т</w:t>
            </w:r>
            <w:r>
              <w:t>вии с законодательством Росси</w:t>
            </w:r>
            <w:r>
              <w:t>й</w:t>
            </w:r>
            <w:r>
              <w:t>ской Федерации казначейского сопров</w:t>
            </w:r>
            <w:r>
              <w:t>о</w:t>
            </w:r>
            <w:r>
              <w:t>ждения предоставления субс</w:t>
            </w:r>
            <w:r>
              <w:t>и</w:t>
            </w:r>
            <w:r>
              <w:t>дии юридическому лицу)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7"/>
              <w:ind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C1010000">
            <w:pPr>
              <w:pStyle w:val="Style_7"/>
              <w:ind w:firstLine="283" w:left="0"/>
              <w:jc w:val="both"/>
            </w:pPr>
            <w:r>
              <w:t>отчет о выполнении условий, у</w:t>
            </w:r>
            <w:r>
              <w:t>с</w:t>
            </w:r>
            <w:r>
              <w:t>тановленных при предоставлении субсидии юридическому лицу, в с</w:t>
            </w:r>
            <w:r>
              <w:t>о</w:t>
            </w:r>
            <w:r>
              <w:t>ответствии с порядком (правилами) предоставления субсидии юридич</w:t>
            </w:r>
            <w:r>
              <w:t>е</w:t>
            </w:r>
            <w:r>
              <w:t>скому лицу;</w:t>
            </w:r>
          </w:p>
          <w:p w14:paraId="C2010000">
            <w:pPr>
              <w:pStyle w:val="Style_7"/>
              <w:ind w:firstLine="283" w:left="0"/>
              <w:jc w:val="both"/>
            </w:pPr>
            <w:r>
              <w:t>документы, подтверждающие фактически произведенные расходы (недополученные доходы) в соотве</w:t>
            </w:r>
            <w:r>
              <w:t>т</w:t>
            </w:r>
            <w:r>
              <w:t>ствии с порядком (правилами) пр</w:t>
            </w:r>
            <w:r>
              <w:t>е</w:t>
            </w:r>
            <w:r>
              <w:t>доставления субсидии юридическ</w:t>
            </w:r>
            <w:r>
              <w:t>о</w:t>
            </w:r>
            <w:r>
              <w:t>му лицу;</w:t>
            </w:r>
          </w:p>
          <w:p w14:paraId="C3010000">
            <w:pPr>
              <w:pStyle w:val="Style_7"/>
              <w:ind/>
              <w:jc w:val="both"/>
            </w:pPr>
            <w:r>
              <w:t>Заявка на перечисление субсидии юридическому лицу (при наличии)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pStyle w:val="Style_7"/>
              <w:ind/>
              <w:jc w:val="both"/>
            </w:pPr>
            <w:r>
              <w:t>Казначейское обеспечение обяз</w:t>
            </w:r>
            <w:r>
              <w:t>а</w:t>
            </w:r>
            <w:r>
              <w:t xml:space="preserve">тельств (код </w:t>
            </w:r>
            <w:r>
              <w:fldChar w:fldCharType="begin"/>
            </w:r>
            <w:r>
              <w:instrText>HYPERLINK "consultantplus://offline/ref=431E55F26E080078A004D656FB86FF66F119FEC026EB7B2CBE04691330428045DEE6ED97BD1819559EA1E7B6FDF62EEACF518DB397F78983R9i7LОбутвержденииформдокументов,применяемыхприказначейскомобеспеченииобязательствприказначейскомсопровождениицелевыхсредств,ипорядкаихзаполнения(вместе сПорядкомзаполненияЗаявления(кодформыпоОКУД0506108)навыдачу(перевод,изменение,отзыв)Казначейскогообеспеченияобязательств,ПорядкомзаполненияКазначейскогообеспеченияобязательств(кодформыпоОКУД0506110),ПорядкомзаполненияЗаявлениянаисполнениеКазначейскогообеспечен{КонсультантПлюс}" \o "Приказ Казначейства России от 09.01.2020 N 6н"</w:instrText>
            </w:r>
            <w:r>
              <w:fldChar w:fldCharType="separate"/>
            </w:r>
            <w:r>
              <w:t>формы</w:t>
            </w:r>
            <w:r>
              <w:fldChar w:fldCharType="end"/>
            </w:r>
            <w:r>
              <w:t xml:space="preserve"> по ОКУД 0506110)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нормативного правового акта о пр</w:t>
            </w:r>
            <w:r>
              <w:t>е</w:t>
            </w:r>
            <w:r>
              <w:t>доставлении субсидии юридическ</w:t>
            </w:r>
            <w:r>
              <w:t>о</w:t>
            </w:r>
            <w:r>
              <w:t>му лицу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pStyle w:val="Style_7"/>
              <w:ind/>
              <w:jc w:val="both"/>
            </w:pPr>
            <w:r>
              <w:t>7</w:t>
            </w:r>
            <w:r>
              <w:t>.</w:t>
            </w:r>
            <w:r>
              <w:t xml:space="preserve"> </w:t>
            </w:r>
            <w:r>
              <w:t>Постановление</w:t>
            </w:r>
            <w:r>
              <w:t xml:space="preserve"> об утверждении Штатного</w:t>
            </w:r>
            <w:r>
              <w:t xml:space="preserve"> расписания с расчетом г</w:t>
            </w:r>
            <w:r>
              <w:t>о</w:t>
            </w:r>
            <w:r>
              <w:t>дов</w:t>
            </w:r>
            <w:r>
              <w:t>о</w:t>
            </w:r>
            <w:r>
              <w:t>го фонда оплаты труда (иной документ, подтверждающий возни</w:t>
            </w:r>
            <w:r>
              <w:t>к</w:t>
            </w:r>
            <w:r>
              <w:t>нов</w:t>
            </w:r>
            <w:r>
              <w:t>е</w:t>
            </w:r>
            <w:r>
              <w:t>ние бюджетного обязательства, с</w:t>
            </w:r>
            <w:r>
              <w:t>о</w:t>
            </w:r>
            <w:r>
              <w:t>держащий расчет годового объема оплаты труда (денежного содерж</w:t>
            </w:r>
            <w:r>
              <w:t>а</w:t>
            </w:r>
            <w:r>
              <w:t>ния, дене</w:t>
            </w:r>
            <w:r>
              <w:t>ж</w:t>
            </w:r>
            <w:r>
              <w:t>ного довольствия)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pStyle w:val="Style_7"/>
              <w:ind/>
              <w:jc w:val="both"/>
            </w:pPr>
            <w:r>
              <w:t>Записка-расчет об исчислении сре</w:t>
            </w:r>
            <w:r>
              <w:t>д</w:t>
            </w:r>
            <w:r>
              <w:t>него заработка при предоставлении отпуска, увольнении и других сл</w:t>
            </w:r>
            <w:r>
              <w:t>у</w:t>
            </w:r>
            <w:r>
              <w:t xml:space="preserve">чаях </w:t>
            </w:r>
            <w:r>
              <w:fldChar w:fldCharType="begin"/>
            </w:r>
            <w:r>
              <w:instrText>HYPERLINK "consultantplus://offline/ref=431E55F26E080078A004D656FB86FF66F11BF5CE22E87B2CBE04691330428045DEE6ED97BD19105192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0504425)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pStyle w:val="Style_7"/>
              <w:ind/>
              <w:jc w:val="both"/>
            </w:pPr>
            <w:r>
              <w:t xml:space="preserve">Расчетно-платежная ведомость </w:t>
            </w:r>
            <w:r>
              <w:fldChar w:fldCharType="begin"/>
            </w:r>
            <w:r>
              <w:instrText>HYPERLINK "consultantplus://offline/ref=431E55F26E080078A004D656FB86FF66F11BF5CE22E87B2CBE04691330428045DEE6ED97BD191B519E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0504401)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pStyle w:val="Style_7"/>
              <w:ind/>
              <w:jc w:val="both"/>
            </w:pPr>
            <w:r>
              <w:t xml:space="preserve">Расчетная ведомость </w:t>
            </w:r>
            <w:r>
              <w:fldChar w:fldCharType="begin"/>
            </w:r>
            <w:r>
              <w:instrText>HYPERLINK "consultantplus://offline/ref=431E55F26E080078A004D656FB86FF66F11BF5CE22E87B2CBE04691330428045DEE6ED97BD191C519D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0504402)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по реализ</w:t>
            </w:r>
            <w:r>
              <w:t>а</w:t>
            </w:r>
            <w:r>
              <w:t>ции трудовых функций работника в соответствии с трудовым законод</w:t>
            </w:r>
            <w:r>
              <w:t>а</w:t>
            </w:r>
            <w:r>
              <w:t>тельством Российской Федерации,</w:t>
            </w:r>
            <w:r>
              <w:t xml:space="preserve"> </w:t>
            </w:r>
            <w:r>
              <w:t xml:space="preserve"> </w:t>
            </w:r>
            <w:r>
              <w:t>нормативными правовыми актами Константино</w:t>
            </w:r>
            <w:r>
              <w:t>в</w:t>
            </w:r>
            <w:r>
              <w:t>ского района</w:t>
            </w:r>
          </w:p>
        </w:tc>
      </w:tr>
      <w:tr>
        <w:trPr>
          <w:trHeight w:hRule="atLeast" w:val="300"/>
        </w:trPr>
        <w:tc>
          <w:tcPr>
            <w:tcW w:type="dxa" w:w="4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pStyle w:val="Style_7"/>
              <w:ind/>
              <w:jc w:val="both"/>
            </w:pPr>
            <w:r>
              <w:t>8</w:t>
            </w:r>
            <w:r>
              <w:t>.</w:t>
            </w:r>
            <w:r>
              <w:t>Исполнительный документ (и</w:t>
            </w:r>
            <w:r>
              <w:t>с</w:t>
            </w:r>
            <w:r>
              <w:t>полнительный лист, судебный пр</w:t>
            </w:r>
            <w:r>
              <w:t>и</w:t>
            </w:r>
            <w:r>
              <w:t>каз) (далее - исполнительный док</w:t>
            </w:r>
            <w:r>
              <w:t>у</w:t>
            </w:r>
            <w:r>
              <w:t>мент)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pStyle w:val="Style_7"/>
              <w:ind/>
              <w:jc w:val="both"/>
            </w:pPr>
            <w:r>
              <w:t xml:space="preserve">Бухгалтерская справка </w:t>
            </w:r>
            <w:r>
              <w:fldChar w:fldCharType="begin"/>
            </w:r>
            <w:r>
              <w:instrText>HYPERLINK "consultantplus://offline/ref=431E55F26E080078A004D656FB86FF66F11BF5CE22E87B2CBE04691330428045DEE6ED97BD1A1B509F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0504833)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pStyle w:val="Style_7"/>
              <w:ind/>
              <w:jc w:val="both"/>
            </w:pPr>
            <w: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pStyle w:val="Style_7"/>
              <w:ind/>
              <w:jc w:val="both"/>
            </w:pPr>
            <w:r>
              <w:t>Исполнительный документ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pStyle w:val="Style_7"/>
              <w:ind/>
              <w:jc w:val="both"/>
            </w:pPr>
            <w:r>
              <w:t>Справка-расчет</w:t>
            </w:r>
          </w:p>
        </w:tc>
      </w:tr>
      <w:tr>
        <w:trPr>
          <w:trHeight w:hRule="atLeast" w:val="300"/>
        </w:trPr>
        <w:tc>
          <w:tcPr>
            <w:tcW w:type="dxa" w:w="4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испо</w:t>
            </w:r>
            <w:r>
              <w:t>л</w:t>
            </w:r>
            <w:r>
              <w:t>нительного документа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pStyle w:val="Style_7"/>
              <w:ind/>
              <w:jc w:val="both"/>
            </w:pPr>
            <w:r>
              <w:t>9</w:t>
            </w:r>
            <w:r>
              <w:t>.</w:t>
            </w:r>
            <w:r>
              <w:t>Решение налогового органа о вз</w:t>
            </w:r>
            <w:r>
              <w:t>ы</w:t>
            </w:r>
            <w:r>
              <w:t>скании налога, сбора, пеней и штр</w:t>
            </w:r>
            <w:r>
              <w:t>а</w:t>
            </w:r>
            <w:r>
              <w:t>фов (далее - решение налогового о</w:t>
            </w:r>
            <w:r>
              <w:t>р</w:t>
            </w:r>
            <w:r>
              <w:t>гана)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pStyle w:val="Style_7"/>
              <w:ind/>
              <w:jc w:val="both"/>
            </w:pPr>
            <w:r>
              <w:t xml:space="preserve">Бухгалтерская справка </w:t>
            </w:r>
            <w:r>
              <w:fldChar w:fldCharType="begin"/>
            </w:r>
            <w:r>
              <w:instrText>HYPERLINK "consultantplus://offline/ref=431E55F26E080078A004D656FB86FF66F11BF5CE22E87B2CBE04691330428045DEE6ED97BD1A1B509F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0504833)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pStyle w:val="Style_7"/>
              <w:ind/>
              <w:jc w:val="both"/>
            </w:pPr>
            <w:r>
              <w:t>Решение налогового органа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pStyle w:val="Style_7"/>
              <w:ind/>
              <w:jc w:val="both"/>
            </w:pPr>
            <w:r>
              <w:t>Справка-расчет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возникшему на основании р</w:t>
            </w:r>
            <w:r>
              <w:t>е</w:t>
            </w:r>
            <w:r>
              <w:t>шения налогового органа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pStyle w:val="Style_7"/>
              <w:ind/>
              <w:jc w:val="both"/>
            </w:pPr>
            <w:r>
              <w:t>1</w:t>
            </w:r>
            <w:r>
              <w:t>0</w:t>
            </w:r>
            <w:r>
              <w:t>.</w:t>
            </w:r>
            <w:r>
              <w:t xml:space="preserve">Документ, не определенный </w:t>
            </w:r>
            <w:r>
              <w:t>пунктами 4</w:t>
            </w:r>
            <w:r>
              <w:t xml:space="preserve"> - </w:t>
            </w:r>
            <w:r>
              <w:t>1</w:t>
            </w:r>
            <w:r>
              <w:t>0</w:t>
            </w:r>
            <w:r>
              <w:t xml:space="preserve"> настоящего перечня, в с</w:t>
            </w:r>
            <w:r>
              <w:t>о</w:t>
            </w:r>
            <w:r>
              <w:t>ответствии с которым возникает бюджетное обязательство получат</w:t>
            </w:r>
            <w:r>
              <w:t>е</w:t>
            </w:r>
            <w:r>
              <w:t>ля средств местного бюджета:</w:t>
            </w:r>
          </w:p>
          <w:p w14:paraId="DA010000">
            <w:pPr>
              <w:pStyle w:val="Style_7"/>
              <w:ind/>
              <w:jc w:val="both"/>
            </w:pPr>
            <w:r>
              <w:t>- закон, иной нормативный правовой акт, в соответствии с которыми во</w:t>
            </w:r>
            <w:r>
              <w:t>з</w:t>
            </w:r>
            <w:r>
              <w:t>никают публичные нормативные обязательства</w:t>
            </w:r>
            <w:r>
              <w:t xml:space="preserve"> (публичные обяз</w:t>
            </w:r>
            <w:r>
              <w:t>а</w:t>
            </w:r>
            <w:r>
              <w:t>тельства), подлежат оплате п</w:t>
            </w:r>
            <w:r>
              <w:t>о</w:t>
            </w:r>
            <w:r>
              <w:t>собия, компенсации и иные социальные выплаты гражданам</w:t>
            </w:r>
            <w:r>
              <w:t>, обяз</w:t>
            </w:r>
            <w:r>
              <w:t>а</w:t>
            </w:r>
            <w:r>
              <w:t>тельства перед иностранными гос</w:t>
            </w:r>
            <w:r>
              <w:t>у</w:t>
            </w:r>
            <w:r>
              <w:t>дарствами, международными организ</w:t>
            </w:r>
            <w:r>
              <w:t>а</w:t>
            </w:r>
            <w:r>
              <w:t>циями, обязательства по уплате взносов, безвозмездных перечислений суб</w:t>
            </w:r>
            <w:r>
              <w:t>ъ</w:t>
            </w:r>
            <w:r>
              <w:t>ектам международного права, обяз</w:t>
            </w:r>
            <w:r>
              <w:t>а</w:t>
            </w:r>
            <w:r>
              <w:t>тельства, принятые в ин</w:t>
            </w:r>
            <w:r>
              <w:t>о</w:t>
            </w:r>
            <w:r>
              <w:t>странной валюте и подлежащие оплате в ин</w:t>
            </w:r>
            <w:r>
              <w:t>о</w:t>
            </w:r>
            <w:r>
              <w:t>странной валюте, а также обязател</w:t>
            </w:r>
            <w:r>
              <w:t>ь</w:t>
            </w:r>
            <w:r>
              <w:t>ства по уплате платежей в бюджет (не требующие заключения догов</w:t>
            </w:r>
            <w:r>
              <w:t>о</w:t>
            </w:r>
            <w:r>
              <w:t>ра);</w:t>
            </w:r>
          </w:p>
          <w:p w14:paraId="DB010000">
            <w:pPr>
              <w:pStyle w:val="Style_7"/>
              <w:ind/>
              <w:jc w:val="both"/>
            </w:pPr>
            <w:r>
              <w:t>- договор, расчет по которому в с</w:t>
            </w:r>
            <w:r>
              <w:t>о</w:t>
            </w:r>
            <w:r>
              <w:t>ответствии с законодательством Российской Федерации осуществл</w:t>
            </w:r>
            <w:r>
              <w:t>я</w:t>
            </w:r>
            <w:r>
              <w:t>ется наличными деньгами, если п</w:t>
            </w:r>
            <w:r>
              <w:t>о</w:t>
            </w:r>
            <w:r>
              <w:t>лучателем средств местного бюдж</w:t>
            </w:r>
            <w:r>
              <w:t>е</w:t>
            </w:r>
            <w:r>
              <w:t>та в Федеральное казначейство не направлены информация и докуме</w:t>
            </w:r>
            <w:r>
              <w:t>н</w:t>
            </w:r>
            <w:r>
              <w:t>ты по указанному договору для их включения в реестр контра</w:t>
            </w:r>
            <w:r>
              <w:t>к</w:t>
            </w:r>
            <w:r>
              <w:t>тов;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pStyle w:val="Style_7"/>
              <w:ind/>
              <w:jc w:val="both"/>
            </w:pPr>
            <w:r>
              <w:t xml:space="preserve">Авансовый отчет </w:t>
            </w:r>
            <w:r>
              <w:fldChar w:fldCharType="begin"/>
            </w:r>
            <w:r>
              <w:instrText>HYPERLINK "consultantplus://offline/ref=431E55F26E080078A004D656FB86FF66F11BF5CE22E87B2CBE04691330428045DEE6ED97BD1A18549BA1E7B6FDF62EEACF518DB397F78983R9i7LОбутвержденииформпервичныхучетныхдокументовирегистровбухгалтерскогоучета,применяемыхорганамигосударственнойвласти(государственнымиорганами),органамиместногосамоуправления,органамиуправлениягосударственнымивнебюджетнымифондами,государственными(муниципальными)учреждениями,иМетодическихуказанийпоихприменению(Зарегистрировано в Минюсте России 02.06.2015 N 37519){КонсультантПлюс}" \o "Приказ Минфина России от 30.03.2015 N 52н (ред. от 15.06.2020)"</w:instrText>
            </w:r>
            <w:r>
              <w:fldChar w:fldCharType="separate"/>
            </w:r>
            <w:r>
              <w:t>(ф. 0504505)</w:t>
            </w:r>
            <w: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pStyle w:val="Style_7"/>
              <w:ind/>
              <w:jc w:val="both"/>
            </w:pPr>
            <w:r>
              <w:t>Акт выполненных работ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pStyle w:val="Style_7"/>
              <w:ind/>
              <w:jc w:val="both"/>
            </w:pPr>
            <w:r>
              <w:t>Акт приема-передачи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pStyle w:val="Style_7"/>
              <w:ind/>
              <w:jc w:val="both"/>
            </w:pPr>
            <w:r>
              <w:t>Акт сверки взаимных расчетов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pStyle w:val="Style_7"/>
              <w:ind/>
              <w:jc w:val="both"/>
            </w:pPr>
            <w:r>
              <w:t>Договор на оказание услуг, выпо</w:t>
            </w:r>
            <w:r>
              <w:t>л</w:t>
            </w:r>
            <w:r>
              <w:t>нение работ, заключенный получ</w:t>
            </w:r>
            <w:r>
              <w:t>а</w:t>
            </w:r>
            <w:r>
              <w:t>телем средств местного бюджета с физическим лицом, не являющимся индивидуальным предпринимат</w:t>
            </w:r>
            <w:r>
              <w:t>е</w:t>
            </w:r>
            <w:r>
              <w:t>лем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pStyle w:val="Style_7"/>
              <w:ind/>
              <w:jc w:val="both"/>
            </w:pPr>
            <w:r>
              <w:t>Заявление на выдачу денежных средств под отчет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pStyle w:val="Style_7"/>
              <w:ind/>
              <w:jc w:val="both"/>
            </w:pPr>
            <w:r>
              <w:t>Заявление физического лица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pStyle w:val="Style_7"/>
              <w:ind/>
              <w:jc w:val="both"/>
            </w:pPr>
            <w:r>
              <w:t xml:space="preserve">Решение суда о расторжении </w:t>
            </w:r>
            <w:r>
              <w:t>мун</w:t>
            </w:r>
            <w:r>
              <w:t>и</w:t>
            </w:r>
            <w:r>
              <w:t>ципального</w:t>
            </w:r>
            <w:r>
              <w:t xml:space="preserve"> контракта (договора)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pStyle w:val="Style_7"/>
              <w:ind/>
              <w:jc w:val="both"/>
            </w:pPr>
            <w:r>
              <w:t>Уведомление об одностороннем о</w:t>
            </w:r>
            <w:r>
              <w:t>т</w:t>
            </w:r>
            <w:r>
              <w:t xml:space="preserve">казе от исполнения </w:t>
            </w:r>
            <w:r>
              <w:t>муниципального</w:t>
            </w:r>
            <w:r>
              <w:t xml:space="preserve"> контракта по истечении 30 дней со дня его размещения </w:t>
            </w:r>
            <w:r>
              <w:t>муниципальным</w:t>
            </w:r>
            <w:r>
              <w:t xml:space="preserve"> заказчиком в реестре контра</w:t>
            </w:r>
            <w:r>
              <w:t>к</w:t>
            </w:r>
            <w:r>
              <w:t>тов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pStyle w:val="Style_7"/>
              <w:ind/>
              <w:jc w:val="both"/>
            </w:pPr>
            <w:r>
              <w:t>Квитанция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pStyle w:val="Style_7"/>
              <w:ind/>
              <w:jc w:val="both"/>
            </w:pPr>
            <w:r>
              <w:t>Приказ о направлении в команд</w:t>
            </w:r>
            <w:r>
              <w:t>и</w:t>
            </w:r>
            <w:r>
              <w:t>ровку, с прилагаемым расчетом к</w:t>
            </w:r>
            <w:r>
              <w:t>о</w:t>
            </w:r>
            <w:r>
              <w:t>мандировочных сумм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pStyle w:val="Style_7"/>
              <w:ind/>
              <w:jc w:val="both"/>
            </w:pPr>
            <w:r>
              <w:t>Служебная записка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pStyle w:val="Style_7"/>
              <w:ind/>
              <w:jc w:val="both"/>
            </w:pPr>
            <w:r>
              <w:t>Справка-расчет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pStyle w:val="Style_7"/>
              <w:ind/>
              <w:jc w:val="both"/>
            </w:pPr>
            <w:r>
              <w:t>Счет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pStyle w:val="Style_7"/>
              <w:ind/>
              <w:jc w:val="both"/>
            </w:pPr>
            <w:r>
              <w:t>Счет-фактура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pStyle w:val="Style_7"/>
              <w:ind/>
              <w:jc w:val="both"/>
            </w:pPr>
            <w:r>
              <w:t>- Генеральные условия (условия), эмиссия и обращения государстве</w:t>
            </w:r>
            <w:r>
              <w:t>н</w:t>
            </w:r>
            <w:r>
              <w:t>ных ценных бумаг Российской Ф</w:t>
            </w:r>
            <w:r>
              <w:t>е</w:t>
            </w:r>
            <w:r>
              <w:t>дерации;</w:t>
            </w:r>
          </w:p>
          <w:p w14:paraId="FA010000">
            <w:pPr>
              <w:pStyle w:val="Style_7"/>
              <w:ind/>
              <w:jc w:val="both"/>
            </w:pPr>
            <w:r>
              <w:t>- договор на оказание услуг, выпо</w:t>
            </w:r>
            <w:r>
              <w:t>л</w:t>
            </w:r>
            <w:r>
              <w:t>нение работ, заключенный получ</w:t>
            </w:r>
            <w:r>
              <w:t>а</w:t>
            </w:r>
            <w:r>
              <w:t>телем средств местного бюджета с физическим лицом, не являющимся индивидуальным предпринимат</w:t>
            </w:r>
            <w:r>
              <w:t>е</w:t>
            </w:r>
            <w:r>
              <w:t>лем;</w:t>
            </w:r>
          </w:p>
          <w:p w14:paraId="FB010000">
            <w:pPr>
              <w:pStyle w:val="Style_7"/>
              <w:ind/>
              <w:jc w:val="both"/>
            </w:pPr>
            <w:r>
              <w:t>- акт сверки взаимных расчетов;</w:t>
            </w:r>
          </w:p>
          <w:p w14:paraId="FC010000">
            <w:pPr>
              <w:pStyle w:val="Style_7"/>
              <w:ind/>
              <w:jc w:val="both"/>
            </w:pPr>
            <w:r>
              <w:t xml:space="preserve">- решение суда о расторжении </w:t>
            </w:r>
            <w:r>
              <w:t>м</w:t>
            </w:r>
            <w:r>
              <w:t>у</w:t>
            </w:r>
            <w:r>
              <w:t>ниципального</w:t>
            </w:r>
            <w:r>
              <w:t xml:space="preserve"> контракта (договора);</w:t>
            </w:r>
          </w:p>
          <w:p w14:paraId="FD010000">
            <w:pPr>
              <w:pStyle w:val="Style_7"/>
              <w:ind/>
              <w:jc w:val="both"/>
            </w:pPr>
            <w:r>
              <w:t>- уведомление об одностороннем о</w:t>
            </w:r>
            <w:r>
              <w:t>т</w:t>
            </w:r>
            <w:r>
              <w:t xml:space="preserve">казе от исполнения </w:t>
            </w:r>
            <w:r>
              <w:t>муниципального</w:t>
            </w:r>
            <w:r>
              <w:t xml:space="preserve"> контракта по истечении 30 дней со дня его размещения </w:t>
            </w:r>
            <w:r>
              <w:t>муниципальным</w:t>
            </w:r>
            <w:r>
              <w:t xml:space="preserve"> заказчиком в реестре контрактов. Иной документ, в соответствии с к</w:t>
            </w:r>
            <w:r>
              <w:t>о</w:t>
            </w:r>
            <w:r>
              <w:t>торым возникает бюджетное обяз</w:t>
            </w:r>
            <w:r>
              <w:t>а</w:t>
            </w:r>
            <w:r>
              <w:t>тельство получателя средств местн</w:t>
            </w:r>
            <w:r>
              <w:t>о</w:t>
            </w:r>
            <w:r>
              <w:t>го бюджета, в том числе предста</w:t>
            </w:r>
            <w:r>
              <w:t>в</w:t>
            </w:r>
            <w:r>
              <w:t>ляемый для оплаты в иностра</w:t>
            </w:r>
            <w:r>
              <w:t>н</w:t>
            </w:r>
            <w:r>
              <w:t>ной валюте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pStyle w:val="Style_7"/>
              <w:ind/>
              <w:jc w:val="both"/>
            </w:pPr>
            <w:r>
              <w:t>Товарная накладная (унифицир</w:t>
            </w:r>
            <w:r>
              <w:t>о</w:t>
            </w:r>
            <w:r>
              <w:t xml:space="preserve">ванная </w:t>
            </w:r>
            <w:r>
              <w:fldChar w:fldCharType="begin"/>
            </w:r>
            <w:r>
              <w:instrText>HYPERLINK "consultantplus://offline/ref=431E55F26E080078A004D656FB86FF66F01EFFC026E42626B65D6511374DDF52D9AFE196BC1E1F5691FEE2A3ECAE21EBD24E8DAC8BF58BR8i0Lунифицированныхформпервичнойучетнойдокументациипоучетуторговыхопераций(формы утверждены Постановлением Госкомстата РФ от 25.12.1998 N 132){КонсультантПлюс}" \o "Альбом"</w:instrText>
            </w:r>
            <w:r>
              <w:fldChar w:fldCharType="separate"/>
            </w:r>
            <w:r>
              <w:t>форма N ТОРГ-12</w:t>
            </w:r>
            <w:r>
              <w:fldChar w:fldCharType="end"/>
            </w:r>
            <w:r>
              <w:t>) (ф. 0330212)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pStyle w:val="Style_7"/>
              <w:ind/>
              <w:jc w:val="both"/>
            </w:pPr>
            <w:r>
              <w:t>Универсальный передаточный д</w:t>
            </w:r>
            <w:r>
              <w:t>о</w:t>
            </w:r>
            <w:r>
              <w:t>кумент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pStyle w:val="Style_7"/>
              <w:ind/>
              <w:jc w:val="both"/>
            </w:pPr>
            <w:r>
              <w:t>Чек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pStyle w:val="Style_7"/>
              <w:ind/>
              <w:jc w:val="both"/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pStyle w:val="Style_7"/>
              <w:ind/>
              <w:jc w:val="both"/>
            </w:pPr>
            <w:r>
              <w:t>Иной документ, подтверждающий возникновение денежного обяз</w:t>
            </w:r>
            <w:r>
              <w:t>а</w:t>
            </w:r>
            <w:r>
              <w:t>тельства по бюджетному обязател</w:t>
            </w:r>
            <w:r>
              <w:t>ь</w:t>
            </w:r>
            <w:r>
              <w:t>ству получателя средств местного бюджета, в том числе представля</w:t>
            </w:r>
            <w:r>
              <w:t>е</w:t>
            </w:r>
            <w:r>
              <w:t>мый для оплаты в иностранной в</w:t>
            </w:r>
            <w:r>
              <w:t>а</w:t>
            </w:r>
            <w:r>
              <w:t>люте</w:t>
            </w:r>
          </w:p>
        </w:tc>
      </w:tr>
    </w:tbl>
    <w:p w14:paraId="05020000">
      <w:pPr>
        <w:pStyle w:val="Style_7"/>
        <w:ind w:firstLine="0" w:left="7088"/>
        <w:jc w:val="center"/>
      </w:pPr>
    </w:p>
    <w:p w14:paraId="06020000">
      <w:pPr>
        <w:pStyle w:val="Style_7"/>
        <w:ind w:firstLine="0" w:left="7088"/>
        <w:jc w:val="center"/>
      </w:pPr>
    </w:p>
    <w:p w14:paraId="07020000">
      <w:pPr>
        <w:pStyle w:val="Style_7"/>
        <w:ind w:firstLine="0" w:left="7088"/>
        <w:jc w:val="center"/>
      </w:pPr>
    </w:p>
    <w:p w14:paraId="08020000">
      <w:pPr>
        <w:pStyle w:val="Style_7"/>
        <w:ind w:firstLine="0" w:left="7088"/>
        <w:jc w:val="center"/>
      </w:pPr>
    </w:p>
    <w:p w14:paraId="09020000">
      <w:pPr>
        <w:pStyle w:val="Style_7"/>
        <w:ind w:firstLine="0" w:left="7088"/>
        <w:jc w:val="center"/>
      </w:pPr>
    </w:p>
    <w:p w14:paraId="0A020000">
      <w:pPr>
        <w:pStyle w:val="Style_7"/>
        <w:ind w:firstLine="0" w:left="7088"/>
        <w:jc w:val="center"/>
      </w:pPr>
    </w:p>
    <w:p w14:paraId="0B020000">
      <w:pPr>
        <w:pStyle w:val="Style_7"/>
        <w:ind w:firstLine="0" w:left="7088"/>
        <w:jc w:val="center"/>
      </w:pPr>
    </w:p>
    <w:p w14:paraId="0C020000">
      <w:pPr>
        <w:pStyle w:val="Style_7"/>
        <w:ind w:firstLine="0" w:left="7088"/>
        <w:jc w:val="center"/>
      </w:pPr>
    </w:p>
    <w:p w14:paraId="0D020000">
      <w:pPr>
        <w:pStyle w:val="Style_7"/>
        <w:ind w:firstLine="0" w:left="7088"/>
        <w:jc w:val="center"/>
      </w:pPr>
    </w:p>
    <w:p w14:paraId="0E020000">
      <w:pPr>
        <w:pStyle w:val="Style_7"/>
        <w:ind w:firstLine="0" w:left="7088"/>
        <w:jc w:val="center"/>
      </w:pPr>
    </w:p>
    <w:p w14:paraId="0F020000">
      <w:pPr>
        <w:pStyle w:val="Style_7"/>
        <w:ind w:firstLine="0" w:left="7088"/>
        <w:jc w:val="center"/>
      </w:pPr>
    </w:p>
    <w:p w14:paraId="10020000">
      <w:pPr>
        <w:pStyle w:val="Style_7"/>
        <w:ind w:firstLine="0" w:left="7088"/>
        <w:jc w:val="center"/>
      </w:pPr>
    </w:p>
    <w:p w14:paraId="11020000">
      <w:pPr>
        <w:pStyle w:val="Style_7"/>
        <w:ind w:firstLine="0" w:left="7088"/>
        <w:jc w:val="center"/>
      </w:pPr>
    </w:p>
    <w:p w14:paraId="12020000">
      <w:pPr>
        <w:pStyle w:val="Style_7"/>
        <w:ind w:firstLine="0" w:left="7088"/>
        <w:jc w:val="center"/>
      </w:pPr>
    </w:p>
    <w:p w14:paraId="13020000">
      <w:pPr>
        <w:pStyle w:val="Style_7"/>
        <w:ind w:firstLine="0" w:left="7088"/>
        <w:jc w:val="center"/>
      </w:pPr>
    </w:p>
    <w:p w14:paraId="14020000">
      <w:pPr>
        <w:pStyle w:val="Style_7"/>
        <w:ind w:firstLine="0" w:left="7088"/>
        <w:jc w:val="center"/>
      </w:pPr>
    </w:p>
    <w:p w14:paraId="15020000">
      <w:pPr>
        <w:pStyle w:val="Style_7"/>
        <w:ind w:firstLine="0" w:left="7088"/>
        <w:jc w:val="center"/>
      </w:pPr>
    </w:p>
    <w:p w14:paraId="16020000">
      <w:pPr>
        <w:pStyle w:val="Style_7"/>
        <w:ind w:firstLine="0" w:left="7088"/>
        <w:jc w:val="center"/>
      </w:pPr>
    </w:p>
    <w:p w14:paraId="17020000">
      <w:pPr>
        <w:pStyle w:val="Style_7"/>
        <w:ind w:firstLine="0" w:left="7088"/>
        <w:jc w:val="center"/>
      </w:pPr>
    </w:p>
    <w:p w14:paraId="18020000">
      <w:pPr>
        <w:pStyle w:val="Style_7"/>
        <w:ind w:firstLine="0" w:left="7088"/>
        <w:jc w:val="center"/>
      </w:pPr>
    </w:p>
    <w:p w14:paraId="19020000">
      <w:pPr>
        <w:pStyle w:val="Style_7"/>
        <w:ind w:firstLine="0" w:left="7088"/>
        <w:jc w:val="center"/>
      </w:pPr>
    </w:p>
    <w:p w14:paraId="1A020000">
      <w:pPr>
        <w:pStyle w:val="Style_7"/>
        <w:ind w:firstLine="0" w:left="7088"/>
        <w:jc w:val="center"/>
      </w:pPr>
    </w:p>
    <w:p w14:paraId="1B020000">
      <w:pPr>
        <w:pStyle w:val="Style_7"/>
        <w:ind w:firstLine="0" w:left="7088"/>
        <w:jc w:val="center"/>
      </w:pPr>
    </w:p>
    <w:p w14:paraId="1C020000">
      <w:pPr>
        <w:pStyle w:val="Style_7"/>
        <w:ind w:firstLine="0" w:left="7088"/>
        <w:jc w:val="center"/>
      </w:pPr>
    </w:p>
    <w:p w14:paraId="1D020000">
      <w:pPr>
        <w:pStyle w:val="Style_7"/>
        <w:ind w:firstLine="0" w:left="7088"/>
        <w:jc w:val="center"/>
      </w:pPr>
    </w:p>
    <w:p w14:paraId="1E020000">
      <w:pPr>
        <w:pStyle w:val="Style_7"/>
        <w:ind w:firstLine="0" w:left="7088"/>
        <w:jc w:val="center"/>
      </w:pPr>
    </w:p>
    <w:p w14:paraId="1F020000">
      <w:pPr>
        <w:pStyle w:val="Style_7"/>
        <w:ind w:firstLine="0" w:left="7088"/>
        <w:jc w:val="center"/>
      </w:pPr>
    </w:p>
    <w:p w14:paraId="20020000">
      <w:pPr>
        <w:pStyle w:val="Style_7"/>
        <w:ind w:firstLine="0" w:left="7088"/>
        <w:jc w:val="center"/>
      </w:pPr>
    </w:p>
    <w:p w14:paraId="21020000">
      <w:pPr>
        <w:pStyle w:val="Style_7"/>
        <w:ind w:firstLine="0" w:left="7088"/>
        <w:jc w:val="center"/>
      </w:pPr>
    </w:p>
    <w:p w14:paraId="22020000">
      <w:pPr>
        <w:pStyle w:val="Style_7"/>
        <w:ind w:firstLine="0" w:left="7088"/>
        <w:jc w:val="center"/>
      </w:pPr>
    </w:p>
    <w:p w14:paraId="23020000">
      <w:pPr>
        <w:pStyle w:val="Style_7"/>
        <w:ind w:firstLine="0" w:left="7088"/>
        <w:jc w:val="center"/>
      </w:pPr>
    </w:p>
    <w:p w14:paraId="24020000">
      <w:pPr>
        <w:pStyle w:val="Style_7"/>
        <w:ind w:firstLine="0" w:left="7088"/>
        <w:jc w:val="center"/>
      </w:pPr>
    </w:p>
    <w:p w14:paraId="25020000">
      <w:pPr>
        <w:pStyle w:val="Style_7"/>
        <w:ind w:firstLine="0" w:left="7088"/>
        <w:jc w:val="center"/>
      </w:pPr>
    </w:p>
    <w:p w14:paraId="26020000">
      <w:pPr>
        <w:pStyle w:val="Style_7"/>
        <w:ind w:firstLine="0" w:left="7088"/>
        <w:jc w:val="center"/>
      </w:pPr>
    </w:p>
    <w:p w14:paraId="27020000">
      <w:pPr>
        <w:pStyle w:val="Style_7"/>
        <w:ind w:firstLine="0" w:left="7088"/>
        <w:jc w:val="center"/>
      </w:pPr>
    </w:p>
    <w:p w14:paraId="28020000">
      <w:pPr>
        <w:pStyle w:val="Style_7"/>
        <w:ind w:firstLine="0" w:left="7088"/>
        <w:jc w:val="center"/>
      </w:pPr>
    </w:p>
    <w:p w14:paraId="29020000">
      <w:pPr>
        <w:pStyle w:val="Style_7"/>
        <w:ind w:firstLine="0" w:left="7088"/>
        <w:jc w:val="center"/>
      </w:pPr>
    </w:p>
    <w:p w14:paraId="2A020000">
      <w:pPr>
        <w:pStyle w:val="Style_7"/>
        <w:ind w:firstLine="0" w:left="7088"/>
        <w:jc w:val="center"/>
      </w:pPr>
    </w:p>
    <w:p w14:paraId="2B020000">
      <w:pPr>
        <w:pStyle w:val="Style_7"/>
        <w:ind w:firstLine="0" w:left="7088"/>
        <w:jc w:val="right"/>
      </w:pPr>
      <w:r>
        <w:t xml:space="preserve">Приложение </w:t>
      </w:r>
      <w:r>
        <w:t>3</w:t>
      </w:r>
    </w:p>
    <w:p w14:paraId="2C020000">
      <w:pPr>
        <w:pStyle w:val="Style_7"/>
        <w:ind w:firstLine="0" w:left="7088"/>
        <w:jc w:val="right"/>
      </w:pPr>
      <w:r>
        <w:t>к Порядку</w:t>
      </w:r>
    </w:p>
    <w:p w14:paraId="2D020000">
      <w:pPr>
        <w:pStyle w:val="Style_7"/>
        <w:ind/>
        <w:jc w:val="right"/>
      </w:pPr>
      <w:r>
        <w:t xml:space="preserve">                                                   </w:t>
      </w:r>
      <w:r>
        <w:t xml:space="preserve">учета бюджетных и </w:t>
      </w:r>
    </w:p>
    <w:p w14:paraId="2E020000">
      <w:pPr>
        <w:pStyle w:val="Style_7"/>
        <w:ind/>
        <w:jc w:val="right"/>
      </w:pPr>
      <w:r>
        <w:t xml:space="preserve">                                                         </w:t>
      </w:r>
      <w:r>
        <w:t>денежных</w:t>
      </w:r>
      <w:r>
        <w:t xml:space="preserve"> </w:t>
      </w:r>
      <w:r>
        <w:t>обязательств</w:t>
      </w:r>
    </w:p>
    <w:p w14:paraId="2F020000">
      <w:pPr>
        <w:pStyle w:val="Style_7"/>
        <w:ind/>
        <w:jc w:val="right"/>
      </w:pPr>
      <w:r>
        <w:t xml:space="preserve">                                                      </w:t>
      </w:r>
      <w:r>
        <w:t>получателей средств</w:t>
      </w:r>
    </w:p>
    <w:p w14:paraId="30020000">
      <w:pPr>
        <w:pStyle w:val="Style_7"/>
        <w:ind/>
        <w:jc w:val="right"/>
      </w:pPr>
      <w:r>
        <w:t>бюджета</w:t>
      </w:r>
      <w:r>
        <w:t xml:space="preserve"> </w:t>
      </w:r>
      <w:r>
        <w:t xml:space="preserve">Стычновского сельского </w:t>
      </w:r>
    </w:p>
    <w:p w14:paraId="31020000">
      <w:pPr>
        <w:pStyle w:val="Style_7"/>
        <w:ind/>
        <w:jc w:val="right"/>
      </w:pPr>
      <w:r>
        <w:t xml:space="preserve">                                                                             поселения </w:t>
      </w:r>
      <w:r>
        <w:t>Константиновского</w:t>
      </w:r>
    </w:p>
    <w:p w14:paraId="32020000">
      <w:pPr>
        <w:pStyle w:val="Style_7"/>
        <w:ind/>
        <w:jc w:val="right"/>
      </w:pPr>
      <w:r>
        <w:t xml:space="preserve">                                                     </w:t>
      </w:r>
      <w:r>
        <w:t xml:space="preserve">района органом </w:t>
      </w:r>
    </w:p>
    <w:p w14:paraId="33020000">
      <w:pPr>
        <w:pStyle w:val="Style_7"/>
        <w:ind/>
        <w:jc w:val="right"/>
      </w:pPr>
      <w:r>
        <w:t>Федерального казначейства</w:t>
      </w:r>
    </w:p>
    <w:p w14:paraId="34020000">
      <w:pPr>
        <w:pStyle w:val="Style_7"/>
        <w:ind w:firstLine="709" w:left="0"/>
        <w:jc w:val="right"/>
        <w:rPr>
          <w:b w:val="1"/>
        </w:rPr>
      </w:pPr>
    </w:p>
    <w:p w14:paraId="35020000">
      <w:pPr>
        <w:pStyle w:val="Style_7"/>
        <w:ind/>
        <w:jc w:val="right"/>
      </w:pPr>
    </w:p>
    <w:p w14:paraId="36020000">
      <w:pPr>
        <w:pStyle w:val="Style_7"/>
        <w:ind/>
        <w:jc w:val="both"/>
      </w:pPr>
    </w:p>
    <w:p w14:paraId="37020000">
      <w:pPr>
        <w:pStyle w:val="Style_9"/>
        <w:ind/>
        <w:jc w:val="center"/>
        <w:rPr>
          <w:rFonts w:ascii="Times New Roman" w:hAnsi="Times New Roman"/>
          <w:sz w:val="28"/>
        </w:rPr>
      </w:pPr>
      <w:bookmarkStart w:id="8" w:name="P827"/>
      <w:bookmarkEnd w:id="8"/>
      <w:r>
        <w:rPr>
          <w:rFonts w:ascii="Times New Roman" w:hAnsi="Times New Roman"/>
          <w:sz w:val="28"/>
        </w:rPr>
        <w:t>Реквизиты</w:t>
      </w:r>
    </w:p>
    <w:p w14:paraId="3802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отчета Справка об исполнении принятых на учет</w:t>
      </w:r>
    </w:p>
    <w:p w14:paraId="3902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обязательств</w:t>
      </w:r>
    </w:p>
    <w:p w14:paraId="3A02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(бюджетных, денежных)</w:t>
      </w:r>
    </w:p>
    <w:p w14:paraId="3B020000">
      <w:pPr>
        <w:pStyle w:val="Style_7"/>
        <w:ind/>
        <w:jc w:val="both"/>
      </w:pPr>
    </w:p>
    <w:tbl>
      <w:tblPr>
        <w:tblStyle w:val="Style_4"/>
        <w:tblBorders>
          <w:top w:color="000000" w:sz="4" w:val="nil"/>
          <w:left w:sz="4" w:val="nil"/>
          <w:bottom w:color="000000" w:sz="4" w:val="single"/>
          <w:right w:sz="4" w:val="nil"/>
          <w:insideH w:color="000000" w:sz="4" w:val="single"/>
          <w:insideV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5"/>
        <w:gridCol w:w="1761"/>
        <w:gridCol w:w="3287"/>
      </w:tblGrid>
      <w:tr>
        <w:tc>
          <w:tcPr>
            <w:tcW w:type="dxa" w:w="5726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7"/>
              <w:ind/>
              <w:jc w:val="both"/>
            </w:pPr>
            <w:r>
              <w:t>Единица измерения: руб.</w:t>
            </w:r>
          </w:p>
          <w:p w14:paraId="3D020000">
            <w:pPr>
              <w:pStyle w:val="Style_7"/>
              <w:ind/>
              <w:jc w:val="both"/>
            </w:pPr>
            <w:r>
              <w:t>(с точностью до второго десятичного знака)</w:t>
            </w:r>
          </w:p>
        </w:tc>
        <w:tc>
          <w:tcPr>
            <w:tcW w:type="dxa" w:w="328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E020000">
            <w:pPr>
              <w:pStyle w:val="Style_7"/>
              <w:ind/>
              <w:jc w:val="right"/>
            </w:pPr>
            <w:r>
              <w:t>Периодичность: месячная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7"/>
              <w:ind/>
              <w:jc w:val="center"/>
            </w:pPr>
            <w:r>
              <w:t>Описание реквизита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7"/>
              <w:ind/>
              <w:jc w:val="center"/>
            </w:pPr>
            <w:r>
              <w:t>Правила формирования, заполнения р</w:t>
            </w:r>
            <w:r>
              <w:t>е</w:t>
            </w:r>
            <w:r>
              <w:t>квизита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7"/>
              <w:ind/>
              <w:jc w:val="center"/>
            </w:pPr>
            <w:r>
              <w:t>1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7"/>
              <w:ind/>
              <w:jc w:val="center"/>
            </w:pPr>
            <w:r>
              <w:t>2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7"/>
            </w:pPr>
            <w:r>
              <w:t>1. Дата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7"/>
              <w:ind/>
              <w:jc w:val="both"/>
            </w:pPr>
            <w:r>
              <w:t>Указывается дата по состоянию на 1-е число каждого месяца и по состоянию на дату, указанную в запросе получателя средств местного бюджета, нараста</w:t>
            </w:r>
            <w:r>
              <w:t>ю</w:t>
            </w:r>
            <w:r>
              <w:t>щим итогом с 1 января текущего фина</w:t>
            </w:r>
            <w:r>
              <w:t>н</w:t>
            </w:r>
            <w:r>
              <w:t>сового года и содержит информ</w:t>
            </w:r>
            <w:r>
              <w:t>а</w:t>
            </w:r>
            <w:r>
              <w:t>цию об исполнении бюджетных, денежных об</w:t>
            </w:r>
            <w:r>
              <w:t>я</w:t>
            </w:r>
            <w:r>
              <w:t>зательств, поставленных на учет в Отд</w:t>
            </w:r>
            <w:r>
              <w:t>е</w:t>
            </w:r>
            <w:r>
              <w:t>ле на основании Сведений об обязател</w:t>
            </w:r>
            <w:r>
              <w:t>ь</w:t>
            </w:r>
            <w:r>
              <w:t>стве.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7"/>
            </w:pPr>
            <w:r>
              <w:t>2. Наименование органа Фед</w:t>
            </w:r>
            <w:r>
              <w:t>е</w:t>
            </w:r>
            <w:r>
              <w:t>рального казначейства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7"/>
              <w:ind/>
              <w:jc w:val="both"/>
            </w:pPr>
            <w:r>
              <w:t>Указывается наименование территор</w:t>
            </w:r>
            <w:r>
              <w:t>и</w:t>
            </w:r>
            <w:r>
              <w:t>ального органа Федерального казначе</w:t>
            </w:r>
            <w:r>
              <w:t>й</w:t>
            </w:r>
            <w:r>
              <w:t>ства.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7"/>
            </w:pPr>
            <w:r>
              <w:t>2.1. Код органа Федерального казначейства (КОФК)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7"/>
              <w:ind/>
              <w:jc w:val="both"/>
            </w:pPr>
            <w:r>
              <w:t>Указывается код органа Федерального казначейства, присвоенный Федерал</w:t>
            </w:r>
            <w:r>
              <w:t>ь</w:t>
            </w:r>
            <w:r>
              <w:t>ным казначейством.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7"/>
            </w:pPr>
            <w:r>
              <w:t>3. Получатель бюджетных средств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7"/>
              <w:ind/>
              <w:jc w:val="both"/>
            </w:pPr>
            <w:r>
              <w:t>Указывается наименование получателя средств местного бюджета, соответс</w:t>
            </w:r>
            <w:r>
              <w:t>т</w:t>
            </w:r>
            <w:r>
              <w:t>вующее реестровой записи реестра уч</w:t>
            </w:r>
            <w:r>
              <w:t>а</w:t>
            </w:r>
            <w:r>
              <w:t>стников бюджетного процесса, а также юридических лиц, не являющихся уч</w:t>
            </w:r>
            <w:r>
              <w:t>а</w:t>
            </w:r>
            <w:r>
              <w:t>стниками бюджетного процесса (д</w:t>
            </w:r>
            <w:r>
              <w:t>а</w:t>
            </w:r>
            <w:r>
              <w:t>лее - Сводный реестр).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7"/>
            </w:pPr>
            <w:r>
              <w:t>3.1. Код по Сводному реестру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7"/>
              <w:ind/>
              <w:jc w:val="both"/>
            </w:pPr>
            <w:r>
              <w:t>Указывается код получателя средств м</w:t>
            </w:r>
            <w:r>
              <w:t>е</w:t>
            </w:r>
            <w:r>
              <w:t>стного по Сводному р</w:t>
            </w:r>
            <w:r>
              <w:t>е</w:t>
            </w:r>
            <w:r>
              <w:t>естру.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7"/>
            </w:pPr>
            <w:r>
              <w:t>4. Наименование бюджета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7"/>
              <w:ind/>
              <w:jc w:val="both"/>
            </w:pPr>
            <w:r>
              <w:t>Указывается наименование бюджета.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7"/>
            </w:pPr>
            <w:r>
              <w:t xml:space="preserve">5. Код </w:t>
            </w:r>
            <w:r>
              <w:fldChar w:fldCharType="begin"/>
            </w:r>
            <w:r>
              <w:instrText>HYPERLINK "consultantplus://offline/ref=18CF063CD28DAC197D0C61C916660249B99856A95D3C823F7B33AAE2807F7AFF32835D474262056B31367D21EASA78F"</w:instrText>
            </w:r>
            <w:r>
              <w:fldChar w:fldCharType="separate"/>
            </w:r>
            <w:r>
              <w:t>ОКТМО</w:t>
            </w:r>
            <w:r>
              <w:fldChar w:fldCharType="end"/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7"/>
            </w:pPr>
            <w:r>
              <w:t xml:space="preserve">Указывается код по Общероссийскому </w:t>
            </w:r>
            <w:r>
              <w:fldChar w:fldCharType="begin"/>
            </w:r>
            <w:r>
              <w:instrText>HYPERLINK "consultantplus://offline/ref=18CF063CD28DAC197D0C61C916660249B99856A95D3C823F7B33AAE2807F7AFF32835D474262056B31367D21EASA78F"</w:instrText>
            </w:r>
            <w:r>
              <w:fldChar w:fldCharType="separate"/>
            </w:r>
            <w:r>
              <w:t>классификатору</w:t>
            </w:r>
            <w:r>
              <w:fldChar w:fldCharType="end"/>
            </w:r>
            <w:r>
              <w:t xml:space="preserve"> территорий муниц</w:t>
            </w:r>
            <w:r>
              <w:t>и</w:t>
            </w:r>
            <w:r>
              <w:t>пальных образований территориального органа Федерального казначейства, ф</w:t>
            </w:r>
            <w:r>
              <w:t>и</w:t>
            </w:r>
            <w:r>
              <w:t>нансового органа субъекта Российской Федерации (муниципального образов</w:t>
            </w:r>
            <w:r>
              <w:t>а</w:t>
            </w:r>
            <w:r>
              <w:t>ния), органа управления государстве</w:t>
            </w:r>
            <w:r>
              <w:t>н</w:t>
            </w:r>
            <w:r>
              <w:t>ным внебюджетным фондом.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7"/>
            </w:pPr>
            <w:r>
              <w:t>6. Финансовый орган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7"/>
              <w:ind/>
              <w:jc w:val="both"/>
            </w:pPr>
            <w:r>
              <w:t>Указывается наименование Финансов</w:t>
            </w:r>
            <w:r>
              <w:t>о</w:t>
            </w:r>
            <w:r>
              <w:t>го органа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7"/>
            </w:pPr>
            <w:r>
              <w:t>6.1. Код по ОКПО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7"/>
              <w:ind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7"/>
            </w:pPr>
            <w:r>
              <w:t>7. Код по бюджетной класс</w:t>
            </w:r>
            <w:r>
              <w:t>и</w:t>
            </w:r>
            <w:r>
              <w:t>фикации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7"/>
              <w:ind/>
              <w:jc w:val="both"/>
            </w:pPr>
            <w:r>
              <w:t>Указывается составная часть кода бю</w:t>
            </w:r>
            <w:r>
              <w:t>д</w:t>
            </w:r>
            <w:r>
              <w:t>жетной классификации Российской Ф</w:t>
            </w:r>
            <w:r>
              <w:t>е</w:t>
            </w:r>
            <w:r>
              <w:t>дерации, по которому в Отделе приняты на учет бюджетные или денежные об</w:t>
            </w:r>
            <w:r>
              <w:t>я</w:t>
            </w:r>
            <w:r>
              <w:t>зательства (глава, раздел, подраздел, ц</w:t>
            </w:r>
            <w:r>
              <w:t>е</w:t>
            </w:r>
            <w:r>
              <w:t>левая ст</w:t>
            </w:r>
            <w:r>
              <w:t>а</w:t>
            </w:r>
            <w:r>
              <w:t>тья, вид расходов).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pStyle w:val="Style_7"/>
            </w:pPr>
            <w:bookmarkStart w:id="9" w:name="P859"/>
            <w:bookmarkEnd w:id="9"/>
            <w: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7"/>
              <w:ind/>
              <w:jc w:val="both"/>
            </w:pPr>
            <w:r>
              <w:t>Указывается сумма распределенных л</w:t>
            </w:r>
            <w:r>
              <w:t>и</w:t>
            </w:r>
            <w:r>
              <w:t>митов бюджетных обязательств на т</w:t>
            </w:r>
            <w:r>
              <w:t>е</w:t>
            </w:r>
            <w:r>
              <w:t>кущий финансовый год в разрезе кодов по бюджетной классификации.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7"/>
            </w:pPr>
            <w:r>
              <w:t>8.1. Распределенные на лиц</w:t>
            </w:r>
            <w:r>
              <w:t>е</w:t>
            </w:r>
            <w:r>
              <w:t>вой счет получателя бюдже</w:t>
            </w:r>
            <w:r>
              <w:t>т</w:t>
            </w:r>
            <w:r>
              <w:t>ных средств лимиты бюдже</w:t>
            </w:r>
            <w:r>
              <w:t>т</w:t>
            </w:r>
            <w:r>
              <w:t>ных обязательств на плановый период в разрезе лет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7"/>
              <w:ind/>
              <w:jc w:val="both"/>
            </w:pPr>
            <w:r>
              <w:t>Указывается сумма распределенных л</w:t>
            </w:r>
            <w:r>
              <w:t>и</w:t>
            </w:r>
            <w:r>
              <w:t>митов бюджетных обязательств на пе</w:t>
            </w:r>
            <w:r>
              <w:t>р</w:t>
            </w:r>
            <w:r>
              <w:t>вый и второй год планового периода в разрезе кодов по бюджетной классиф</w:t>
            </w:r>
            <w:r>
              <w:t>и</w:t>
            </w:r>
            <w:r>
              <w:t>кации.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pStyle w:val="Style_7"/>
            </w:pPr>
            <w:r>
              <w:t>9. Реквизиты принятых на учет обязательств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7"/>
            </w:pPr>
            <w:r>
              <w:t>9.1. Документ-основание/исполнительный д</w:t>
            </w:r>
            <w:r>
              <w:t>о</w:t>
            </w:r>
            <w:r>
              <w:t>кумент (решение налогового органа)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7"/>
              <w:ind/>
              <w:jc w:val="both"/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7"/>
            </w:pPr>
            <w: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7"/>
              <w:ind/>
              <w:jc w:val="both"/>
            </w:pPr>
            <w:r>
              <w:t>Указывается номер документа-основания (исполнительного документа, решения налогового органа) (при нал</w:t>
            </w:r>
            <w:r>
              <w:t>и</w:t>
            </w:r>
            <w:r>
              <w:t>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7"/>
            </w:pPr>
            <w: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7"/>
              <w:ind/>
              <w:jc w:val="both"/>
            </w:pPr>
            <w: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7"/>
            </w:pPr>
            <w:r>
              <w:t>9.1.3. Идентификатор докуме</w:t>
            </w:r>
            <w:r>
              <w:t>н</w:t>
            </w:r>
            <w:r>
              <w:t>та-основания (исполнительного документа, решения налогового органа)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7"/>
              <w:ind/>
              <w:jc w:val="both"/>
            </w:pPr>
            <w:r>
              <w:t>Указывается идентификатор документа-основания (при наличии).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7"/>
            </w:pPr>
            <w:r>
              <w:t>9.2. Учетный номер обязател</w:t>
            </w:r>
            <w:r>
              <w:t>ь</w:t>
            </w:r>
            <w:r>
              <w:t>ства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7"/>
              <w:ind/>
              <w:jc w:val="both"/>
            </w:pPr>
            <w:r>
              <w:t>Указывается учетный номер бюджетн</w:t>
            </w:r>
            <w:r>
              <w:t>о</w:t>
            </w:r>
            <w:r>
              <w:t>го или денежного обязательства.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7"/>
            </w:pPr>
            <w: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7"/>
              <w:ind/>
              <w:jc w:val="both"/>
            </w:pPr>
            <w:r>
              <w:t>Указывается уникальный код объекта капитального строительства или объекта недвижимого имущества, код меропри</w:t>
            </w:r>
            <w:r>
              <w:t>я</w:t>
            </w:r>
            <w:r>
              <w:t>тия ведомственной программы цифр</w:t>
            </w:r>
            <w:r>
              <w:t>о</w:t>
            </w:r>
            <w:r>
              <w:t xml:space="preserve">вой трансформации мероприятий </w:t>
            </w:r>
            <w:r>
              <w:t>мун</w:t>
            </w:r>
            <w:r>
              <w:t>и</w:t>
            </w:r>
            <w:r>
              <w:t>ципальных</w:t>
            </w:r>
            <w:r>
              <w:t xml:space="preserve"> органов, направленных на создание, развитие, эксплуатацию или использ</w:t>
            </w:r>
            <w:r>
              <w:t>о</w:t>
            </w:r>
            <w:r>
              <w:t>вание информационно-коммуникационных технологий, а также на вывод из эксплуатации информац</w:t>
            </w:r>
            <w:r>
              <w:t>и</w:t>
            </w:r>
            <w:r>
              <w:t>онных систем и компонентов информ</w:t>
            </w:r>
            <w:r>
              <w:t>а</w:t>
            </w:r>
            <w:r>
              <w:t>ционно-телекоммуникационной инфр</w:t>
            </w:r>
            <w:r>
              <w:t>а</w:t>
            </w:r>
            <w:r>
              <w:t>структ</w:t>
            </w:r>
            <w:r>
              <w:t>у</w:t>
            </w:r>
            <w:r>
              <w:t>ры.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7"/>
            </w:pPr>
            <w:bookmarkStart w:id="10" w:name="P877"/>
            <w:bookmarkEnd w:id="10"/>
            <w:r>
              <w:t>9.4. Сумма принятых на учет обязательств на 20__ текущий финансовый год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7"/>
              <w:ind/>
              <w:jc w:val="both"/>
            </w:pPr>
            <w: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</w:t>
            </w:r>
            <w:r>
              <w:t>ж</w:t>
            </w:r>
            <w:r>
              <w:t>ных обязательств прошлых лет) в разр</w:t>
            </w:r>
            <w:r>
              <w:t>е</w:t>
            </w:r>
            <w:r>
              <w:t>зе кодов по бюджетной классификации.</w:t>
            </w:r>
          </w:p>
        </w:tc>
      </w:tr>
      <w:tr>
        <w:tc>
          <w:tcPr>
            <w:tcW w:type="dxa" w:w="9013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/>
        </w:tc>
      </w:tr>
      <w:tr>
        <w:tc>
          <w:tcPr>
            <w:tcW w:type="dxa" w:w="39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7"/>
            </w:pPr>
            <w:r>
              <w:t>9.5.1. Сумма принятых на учет обязательств на плановый п</w:t>
            </w:r>
            <w:r>
              <w:t>е</w:t>
            </w:r>
            <w:r>
              <w:t>риод в валюте Российской Ф</w:t>
            </w:r>
            <w:r>
              <w:t>е</w:t>
            </w:r>
            <w:r>
              <w:t>дерации в разрезе первого и второго года</w:t>
            </w:r>
          </w:p>
        </w:tc>
        <w:tc>
          <w:tcPr>
            <w:tcW w:type="dxa" w:w="5048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7"/>
              <w:ind/>
              <w:jc w:val="both"/>
            </w:pPr>
            <w:r>
              <w:t>Указываются суммы принятых на учет в Отделе бюджетных или денежных об</w:t>
            </w:r>
            <w:r>
              <w:t>я</w:t>
            </w:r>
            <w:r>
              <w:t>зательств на первый и на второй года планового периода в разрезе кодов по бю</w:t>
            </w:r>
            <w:r>
              <w:t>д</w:t>
            </w:r>
            <w:r>
              <w:t>жетной классификации.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7"/>
            </w:pPr>
            <w:bookmarkStart w:id="11" w:name="P883"/>
            <w:bookmarkEnd w:id="11"/>
            <w:r>
              <w:t>9.6. Сумма исполненных обяз</w:t>
            </w:r>
            <w:r>
              <w:t>а</w:t>
            </w:r>
            <w:r>
              <w:t>тельств текущего финансового года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7"/>
              <w:ind/>
              <w:jc w:val="both"/>
            </w:pPr>
            <w:r>
              <w:t>Указываются суммы исполненных бю</w:t>
            </w:r>
            <w:r>
              <w:t>д</w:t>
            </w:r>
            <w:r>
              <w:t>жетных или денежных обязательств т</w:t>
            </w:r>
            <w:r>
              <w:t>е</w:t>
            </w:r>
            <w:r>
              <w:t>кущего финансового года в разрезе к</w:t>
            </w:r>
            <w:r>
              <w:t>о</w:t>
            </w:r>
            <w:r>
              <w:t>дов бюджетной классификации Росси</w:t>
            </w:r>
            <w:r>
              <w:t>й</w:t>
            </w:r>
            <w:r>
              <w:t>ской Федерации.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7"/>
            </w:pPr>
            <w:r>
              <w:t>9.6.1. Процент исполнения бюджетных или денежных об</w:t>
            </w:r>
            <w:r>
              <w:t>я</w:t>
            </w:r>
            <w:r>
              <w:t>зательств текущего финансов</w:t>
            </w:r>
            <w:r>
              <w:t>о</w:t>
            </w:r>
            <w:r>
              <w:t>го года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7"/>
              <w:ind/>
              <w:jc w:val="both"/>
            </w:pPr>
            <w:r>
              <w:t>Указывается процент исполненных бюджетных или денежных обязательств текущего финансового года в разрезе кодов бюджетной классификации Ро</w:t>
            </w:r>
            <w:r>
              <w:t>с</w:t>
            </w:r>
            <w:r>
              <w:t>сийской Федерации.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7"/>
            </w:pPr>
            <w:r>
              <w:t>9.7. Неисполненные обязател</w:t>
            </w:r>
            <w:r>
              <w:t>ь</w:t>
            </w:r>
            <w:r>
              <w:t>ства текущего финансового г</w:t>
            </w:r>
            <w:r>
              <w:t>о</w:t>
            </w:r>
            <w:r>
              <w:t>да в валюте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7"/>
              <w:ind/>
              <w:jc w:val="both"/>
            </w:pPr>
            <w:r>
              <w:t>Указываются суммы неисполненных бюджетных или денежных обязательств текущего финансового года в разрезе кодов бюджетной классификации Ро</w:t>
            </w:r>
            <w:r>
              <w:t>с</w:t>
            </w:r>
            <w:r>
              <w:t xml:space="preserve">сийской Федерации (показатель </w:t>
            </w:r>
            <w:r>
              <w:fldChar w:fldCharType="begin"/>
            </w:r>
            <w:r>
              <w:instrText>HYPERLINK \l "P877"</w:instrText>
            </w:r>
            <w:r>
              <w:fldChar w:fldCharType="separate"/>
            </w:r>
            <w:r>
              <w:t>пункта 9.4</w:t>
            </w:r>
            <w:r>
              <w:fldChar w:fldCharType="end"/>
            </w:r>
            <w:r>
              <w:t xml:space="preserve"> минус показатель </w:t>
            </w:r>
            <w:r>
              <w:fldChar w:fldCharType="begin"/>
            </w:r>
            <w:r>
              <w:instrText>HYPERLINK \l "P883"</w:instrText>
            </w:r>
            <w:r>
              <w:fldChar w:fldCharType="separate"/>
            </w:r>
            <w:r>
              <w:t>пункта 9.6</w:t>
            </w:r>
            <w:r>
              <w:fldChar w:fldCharType="end"/>
            </w:r>
            <w:r>
              <w:t>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7"/>
            </w:pPr>
            <w:r>
              <w:t>9.8. Сумма неиспользованного остатка лимитов бюджетных обязательств текущего фина</w:t>
            </w:r>
            <w:r>
              <w:t>н</w:t>
            </w:r>
            <w:r>
              <w:t>сового года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7"/>
              <w:ind/>
              <w:jc w:val="both"/>
            </w:pPr>
            <w:r>
              <w:t>Указываются суммы неиспользованного остатка лимитов бюджетных обяз</w:t>
            </w:r>
            <w:r>
              <w:t>а</w:t>
            </w:r>
            <w:r>
              <w:t>тельств текущего финансового года в разрезе кодов по бюджетной классиф</w:t>
            </w:r>
            <w:r>
              <w:t>и</w:t>
            </w:r>
            <w:r>
              <w:t xml:space="preserve">кации (показатель </w:t>
            </w:r>
            <w:r>
              <w:fldChar w:fldCharType="begin"/>
            </w:r>
            <w:r>
              <w:instrText>HYPERLINK \l "P859"</w:instrText>
            </w:r>
            <w:r>
              <w:fldChar w:fldCharType="separate"/>
            </w:r>
            <w:r>
              <w:t>пункта 8</w:t>
            </w:r>
            <w:r>
              <w:fldChar w:fldCharType="end"/>
            </w:r>
            <w:r>
              <w:t xml:space="preserve"> минус пок</w:t>
            </w:r>
            <w:r>
              <w:t>а</w:t>
            </w:r>
            <w:r>
              <w:t xml:space="preserve">затель </w:t>
            </w:r>
            <w:r>
              <w:fldChar w:fldCharType="begin"/>
            </w:r>
            <w:r>
              <w:instrText>HYPERLINK \l "P883"</w:instrText>
            </w:r>
            <w:r>
              <w:fldChar w:fldCharType="separate"/>
            </w:r>
            <w:r>
              <w:t>пункта 9.6</w:t>
            </w:r>
            <w:r>
              <w:fldChar w:fldCharType="end"/>
            </w:r>
            <w:r>
              <w:t>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7"/>
            </w:pPr>
            <w:r>
              <w:t>9.8.1. Неиспользованный ост</w:t>
            </w:r>
            <w:r>
              <w:t>а</w:t>
            </w:r>
            <w:r>
              <w:t>ток лимитов бюджетных обяз</w:t>
            </w:r>
            <w:r>
              <w:t>а</w:t>
            </w:r>
            <w:r>
              <w:t>тельств текущего финансового года в процентах от доведенн</w:t>
            </w:r>
            <w:r>
              <w:t>о</w:t>
            </w:r>
            <w:r>
              <w:t>го объема лимитов бюджетных обязательств текущего фина</w:t>
            </w:r>
            <w:r>
              <w:t>н</w:t>
            </w:r>
            <w:r>
              <w:t>сового года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7"/>
              <w:ind/>
              <w:jc w:val="both"/>
            </w:pPr>
            <w:r>
              <w:t>Указывается процент неиспользованн</w:t>
            </w:r>
            <w:r>
              <w:t>о</w:t>
            </w:r>
            <w:r>
              <w:t>го остатка лимитов бюджетных обяз</w:t>
            </w:r>
            <w:r>
              <w:t>а</w:t>
            </w:r>
            <w:r>
              <w:t>тельств текущего финансового года в разрезе кодов по бюджетной классиф</w:t>
            </w:r>
            <w:r>
              <w:t>и</w:t>
            </w:r>
            <w:r>
              <w:t>кации.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7"/>
            </w:pPr>
            <w:r>
              <w:t>10. Итого по коду бюджетной классификации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7"/>
              <w:ind/>
              <w:jc w:val="both"/>
            </w:pPr>
            <w:r>
              <w:t>Указывается итоговая сумма бюдже</w:t>
            </w:r>
            <w:r>
              <w:t>т</w:t>
            </w:r>
            <w:r>
              <w:t>ных или денежных обязательств гру</w:t>
            </w:r>
            <w:r>
              <w:t>п</w:t>
            </w:r>
            <w:r>
              <w:t>пировочно по всем кодам бюджетной классификации Российской Федерации, указанным в отчете.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7"/>
            </w:pPr>
            <w:r>
              <w:t>11. Всего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7"/>
              <w:ind/>
              <w:jc w:val="both"/>
            </w:pPr>
            <w:r>
              <w:t>Указываются итоговые суммы бюдже</w:t>
            </w:r>
            <w:r>
              <w:t>т</w:t>
            </w:r>
            <w:r>
              <w:t>ных или денежных обязательств.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7"/>
            </w:pPr>
            <w:r>
              <w:t>12. 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7"/>
              <w:ind/>
              <w:jc w:val="both"/>
            </w:pPr>
            <w:r>
              <w:t>Указываются должность, подпись, ра</w:t>
            </w:r>
            <w:r>
              <w:t>с</w:t>
            </w:r>
            <w:r>
              <w:t>шифровка подписи, телефон ответс</w:t>
            </w:r>
            <w:r>
              <w:t>т</w:t>
            </w:r>
            <w:r>
              <w:t>венного исполнителя, сформирова</w:t>
            </w:r>
            <w:r>
              <w:t>в</w:t>
            </w:r>
            <w:r>
              <w:t>шего отчет.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7"/>
            </w:pPr>
            <w:r>
              <w:t>13. Дата</w:t>
            </w:r>
          </w:p>
        </w:tc>
        <w:tc>
          <w:tcPr>
            <w:tcW w:type="dxa" w:w="5048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7"/>
              <w:ind/>
              <w:jc w:val="both"/>
            </w:pPr>
            <w:r>
              <w:t>Указывается дата подписания отчета.</w:t>
            </w:r>
          </w:p>
        </w:tc>
      </w:tr>
    </w:tbl>
    <w:p w14:paraId="80020000">
      <w:pPr>
        <w:pStyle w:val="Style_7"/>
        <w:ind/>
        <w:jc w:val="both"/>
      </w:pPr>
    </w:p>
    <w:p w14:paraId="81020000">
      <w:pPr>
        <w:pStyle w:val="Style_7"/>
        <w:ind/>
        <w:jc w:val="both"/>
      </w:pPr>
    </w:p>
    <w:p w14:paraId="82020000">
      <w:pPr>
        <w:pStyle w:val="Style_7"/>
        <w:ind/>
        <w:jc w:val="both"/>
      </w:pPr>
    </w:p>
    <w:p w14:paraId="83020000">
      <w:pPr>
        <w:pStyle w:val="Style_7"/>
        <w:ind/>
        <w:jc w:val="both"/>
      </w:pPr>
    </w:p>
    <w:p w14:paraId="84020000">
      <w:pPr>
        <w:pStyle w:val="Style_7"/>
        <w:ind/>
        <w:jc w:val="both"/>
      </w:pPr>
    </w:p>
    <w:p w14:paraId="85020000">
      <w:pPr>
        <w:pStyle w:val="Style_7"/>
        <w:ind/>
        <w:jc w:val="both"/>
      </w:pPr>
    </w:p>
    <w:p w14:paraId="86020000">
      <w:pPr>
        <w:pStyle w:val="Style_7"/>
        <w:ind/>
        <w:jc w:val="both"/>
      </w:pPr>
    </w:p>
    <w:p w14:paraId="87020000">
      <w:pPr>
        <w:pStyle w:val="Style_7"/>
        <w:ind w:firstLine="0" w:left="7088"/>
        <w:jc w:val="right"/>
      </w:pPr>
      <w:r>
        <w:t xml:space="preserve">Приложение </w:t>
      </w:r>
      <w:r>
        <w:t>4</w:t>
      </w:r>
    </w:p>
    <w:p w14:paraId="88020000">
      <w:pPr>
        <w:pStyle w:val="Style_7"/>
        <w:ind w:firstLine="0" w:left="7088"/>
        <w:jc w:val="right"/>
      </w:pPr>
      <w:r>
        <w:t>к Порядку</w:t>
      </w:r>
    </w:p>
    <w:p w14:paraId="89020000">
      <w:pPr>
        <w:pStyle w:val="Style_7"/>
        <w:ind/>
        <w:jc w:val="right"/>
      </w:pPr>
      <w:r>
        <w:t xml:space="preserve">учета бюджетных и </w:t>
      </w:r>
    </w:p>
    <w:p w14:paraId="8A020000">
      <w:pPr>
        <w:pStyle w:val="Style_7"/>
        <w:ind/>
        <w:jc w:val="right"/>
      </w:pPr>
      <w:r>
        <w:t>денежных</w:t>
      </w:r>
      <w:r>
        <w:t xml:space="preserve"> </w:t>
      </w:r>
      <w:r>
        <w:t>обязательств</w:t>
      </w:r>
    </w:p>
    <w:p w14:paraId="8B020000">
      <w:pPr>
        <w:pStyle w:val="Style_7"/>
        <w:ind/>
        <w:jc w:val="right"/>
      </w:pPr>
      <w:r>
        <w:t xml:space="preserve"> получателей средств</w:t>
      </w:r>
    </w:p>
    <w:p w14:paraId="8C020000">
      <w:pPr>
        <w:pStyle w:val="Style_7"/>
        <w:ind/>
        <w:jc w:val="right"/>
      </w:pPr>
      <w:r>
        <w:t>бюджета</w:t>
      </w:r>
      <w:r>
        <w:t xml:space="preserve"> </w:t>
      </w:r>
      <w:r>
        <w:t>Стычновского сельского поселения</w:t>
      </w:r>
      <w:r>
        <w:t xml:space="preserve"> </w:t>
      </w:r>
    </w:p>
    <w:p w14:paraId="8D020000">
      <w:pPr>
        <w:pStyle w:val="Style_7"/>
        <w:ind/>
        <w:jc w:val="right"/>
      </w:pPr>
      <w:r>
        <w:t>Константиновского</w:t>
      </w:r>
    </w:p>
    <w:p w14:paraId="8E020000">
      <w:pPr>
        <w:pStyle w:val="Style_7"/>
        <w:ind/>
        <w:jc w:val="right"/>
      </w:pPr>
      <w:r>
        <w:t xml:space="preserve"> района органом </w:t>
      </w:r>
    </w:p>
    <w:p w14:paraId="8F020000">
      <w:pPr>
        <w:pStyle w:val="Style_7"/>
        <w:ind/>
        <w:jc w:val="right"/>
      </w:pPr>
      <w:r>
        <w:t>Федерального казначейства</w:t>
      </w:r>
    </w:p>
    <w:p w14:paraId="90020000">
      <w:pPr>
        <w:pStyle w:val="Style_7"/>
        <w:ind/>
        <w:jc w:val="both"/>
      </w:pPr>
    </w:p>
    <w:p w14:paraId="91020000">
      <w:pPr>
        <w:pStyle w:val="Style_7"/>
        <w:ind/>
        <w:jc w:val="both"/>
      </w:pPr>
    </w:p>
    <w:p w14:paraId="92020000">
      <w:pPr>
        <w:pStyle w:val="Style_7"/>
        <w:ind/>
        <w:jc w:val="both"/>
      </w:pPr>
    </w:p>
    <w:tbl>
      <w:tblPr>
        <w:tblStyle w:val="Style_4"/>
        <w:tblBorders>
          <w:top w:color="000000" w:sz="4" w:val="nil"/>
          <w:left w:sz="4" w:val="nil"/>
          <w:bottom w:color="000000" w:sz="4" w:val="single"/>
          <w:right w:sz="4" w:val="nil"/>
          <w:insideH w:sz="4" w:val="nil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5"/>
        <w:gridCol w:w="1648"/>
        <w:gridCol w:w="3458"/>
      </w:tblGrid>
      <w:tr>
        <w:tc>
          <w:tcPr>
            <w:tcW w:type="dxa" w:w="907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7"/>
              <w:ind/>
              <w:jc w:val="center"/>
            </w:pPr>
            <w:r>
              <w:t>Реквизиты</w:t>
            </w:r>
          </w:p>
          <w:p w14:paraId="94020000">
            <w:pPr>
              <w:pStyle w:val="Style_7"/>
              <w:ind/>
              <w:jc w:val="center"/>
            </w:pPr>
            <w:r>
              <w:t>отчета Справка о неисполненных в отчетном финансовом году бюдже</w:t>
            </w:r>
            <w:r>
              <w:t>т</w:t>
            </w:r>
            <w:r>
              <w:t xml:space="preserve">ных обязательствах по </w:t>
            </w:r>
            <w:r>
              <w:t>муниципальным</w:t>
            </w:r>
            <w:r>
              <w:t xml:space="preserve"> контрактам на поставку товаров, выполнение работ, оказание услуг и соглашениям (нормативным прав</w:t>
            </w:r>
            <w:r>
              <w:t>о</w:t>
            </w:r>
            <w:r>
              <w:t xml:space="preserve">вым актам) о предоставлении из местного бюджета субсидий </w:t>
            </w:r>
          </w:p>
          <w:p w14:paraId="95020000">
            <w:pPr>
              <w:pStyle w:val="Style_7"/>
              <w:ind/>
              <w:jc w:val="center"/>
            </w:pPr>
            <w:r>
              <w:t>юридич</w:t>
            </w:r>
            <w:r>
              <w:t>е</w:t>
            </w:r>
            <w:r>
              <w:t>ским лицам</w:t>
            </w:r>
          </w:p>
        </w:tc>
      </w:tr>
      <w:tr>
        <w:tc>
          <w:tcPr>
            <w:tcW w:type="dxa" w:w="907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7"/>
            </w:pPr>
          </w:p>
        </w:tc>
      </w:tr>
      <w:tr>
        <w:tc>
          <w:tcPr>
            <w:tcW w:type="dxa" w:w="561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7"/>
            </w:pPr>
            <w:r>
              <w:t>Единица измерения: руб.</w:t>
            </w:r>
          </w:p>
          <w:p w14:paraId="98020000">
            <w:pPr>
              <w:pStyle w:val="Style_7"/>
            </w:pPr>
            <w:r>
              <w:t>(с точностью до второго десятичного знака)</w:t>
            </w:r>
          </w:p>
        </w:tc>
        <w:tc>
          <w:tcPr>
            <w:tcW w:type="dxa" w:w="34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20000">
            <w:pPr>
              <w:pStyle w:val="Style_7"/>
              <w:ind/>
              <w:jc w:val="right"/>
            </w:pPr>
            <w:r>
              <w:t>Периодичность: годовая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7"/>
              <w:ind/>
              <w:jc w:val="center"/>
            </w:pPr>
            <w:r>
              <w:t>Описание реквизита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7"/>
              <w:ind/>
              <w:jc w:val="center"/>
            </w:pPr>
            <w:r>
              <w:t>Правила формирования, заполнения ре</w:t>
            </w:r>
            <w:r>
              <w:t>к</w:t>
            </w:r>
            <w:r>
              <w:t>визита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7"/>
              <w:ind/>
              <w:jc w:val="center"/>
            </w:pPr>
            <w:r>
              <w:t>2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7"/>
              <w:ind/>
              <w:jc w:val="center"/>
            </w:pPr>
            <w:r>
              <w:t>3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7"/>
              <w:ind/>
              <w:jc w:val="both"/>
            </w:pPr>
            <w:r>
              <w:t>1. Дата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7"/>
              <w:ind w:firstLine="283" w:left="0"/>
              <w:jc w:val="both"/>
            </w:pPr>
            <w:r>
              <w:t>Указывается дата по состоянию на 1 января текущего финансового года.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7"/>
              <w:ind/>
              <w:jc w:val="both"/>
            </w:pPr>
            <w:r>
              <w:t>2. Федеральное казначейство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7"/>
              <w:ind w:firstLine="283" w:left="0"/>
              <w:jc w:val="both"/>
            </w:pPr>
            <w:r>
              <w:t>Указывается наименование террит</w:t>
            </w:r>
            <w:r>
              <w:t>о</w:t>
            </w:r>
            <w:r>
              <w:t>риального органа Федерального казн</w:t>
            </w:r>
            <w:r>
              <w:t>а</w:t>
            </w:r>
            <w:r>
              <w:t>чейства.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7"/>
              <w:ind/>
              <w:jc w:val="both"/>
            </w:pPr>
            <w:r>
              <w:t>2.1. Код органа Федерального казначейства (КОФК)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7"/>
              <w:ind w:firstLine="283" w:left="0"/>
              <w:jc w:val="both"/>
            </w:pPr>
            <w:r>
              <w:t>Указывается код органа Федерального казначейства, присвоенный Федерал</w:t>
            </w:r>
            <w:r>
              <w:t>ь</w:t>
            </w:r>
            <w:r>
              <w:t>ным казначейством.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7"/>
              <w:ind/>
              <w:jc w:val="both"/>
            </w:pPr>
            <w:r>
              <w:t>3. Вид справки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7"/>
              <w:ind w:firstLine="283" w:left="0"/>
              <w:jc w:val="both"/>
            </w:pPr>
            <w:r>
              <w:t>Указывается вид справки (простая, сводная).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7"/>
              <w:ind/>
              <w:jc w:val="both"/>
            </w:pPr>
            <w:r>
              <w:t>4. Кому: Получатель средств местного</w:t>
            </w:r>
            <w:r>
              <w:t xml:space="preserve"> бюджета, главный распорядитель средств </w:t>
            </w:r>
            <w:r>
              <w:t>местн</w:t>
            </w:r>
            <w:r>
              <w:t>о</w:t>
            </w:r>
            <w:r>
              <w:t>го бюджета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7"/>
              <w:ind w:firstLine="283" w:left="0"/>
              <w:jc w:val="both"/>
            </w:pPr>
            <w:r>
              <w:t>Указывается орган, которому пре</w:t>
            </w:r>
            <w:r>
              <w:t>д</w:t>
            </w:r>
            <w:r>
              <w:t xml:space="preserve">ставляется Справка о неисполненных бюджетных обязательствах. 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7"/>
              <w:ind/>
              <w:jc w:val="both"/>
            </w:pPr>
            <w:r>
              <w:t>5. Код по бюджетной класс</w:t>
            </w:r>
            <w:r>
              <w:t>и</w:t>
            </w:r>
            <w:r>
              <w:t>фикации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7"/>
              <w:ind w:firstLine="283" w:left="0"/>
              <w:jc w:val="both"/>
            </w:pPr>
            <w:r>
              <w:t xml:space="preserve">Указывается составная часть кода классификации расходов </w:t>
            </w:r>
            <w:r>
              <w:t xml:space="preserve">местного </w:t>
            </w:r>
            <w:r>
              <w:t>бю</w:t>
            </w:r>
            <w:r>
              <w:t>д</w:t>
            </w:r>
            <w:r>
              <w:t>жета, по которому в Отделе поставлены на учет бюджетные обязательства, во</w:t>
            </w:r>
            <w:r>
              <w:t>з</w:t>
            </w:r>
            <w:r>
              <w:t xml:space="preserve">никшие из </w:t>
            </w:r>
            <w:r>
              <w:t>муниципальных</w:t>
            </w:r>
            <w:r>
              <w:t xml:space="preserve"> контрактов, договоров, соглашений (нормативных правовых актах) о предоставлении су</w:t>
            </w:r>
            <w:r>
              <w:t>б</w:t>
            </w:r>
            <w:r>
              <w:t>сидии юридическим лицам, подлежа</w:t>
            </w:r>
            <w:r>
              <w:t>в</w:t>
            </w:r>
            <w:r>
              <w:t>ших о</w:t>
            </w:r>
            <w:r>
              <w:t>п</w:t>
            </w:r>
            <w:r>
              <w:t>лате в отчетном финансовом году, неисполненные по состоянию на конец отчетного финансового года (глава, ра</w:t>
            </w:r>
            <w:r>
              <w:t>з</w:t>
            </w:r>
            <w:r>
              <w:t>дел, подраздел, целевая статья, вид ра</w:t>
            </w:r>
            <w:r>
              <w:t>с</w:t>
            </w:r>
            <w:r>
              <w:t>ходов) (за исключением бюджетных об</w:t>
            </w:r>
            <w:r>
              <w:t>я</w:t>
            </w:r>
            <w:r>
              <w:t>зательств, связанных с реализацией к</w:t>
            </w:r>
            <w:r>
              <w:t>а</w:t>
            </w:r>
            <w:r>
              <w:t>питальных вложений).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7"/>
              <w:ind/>
              <w:jc w:val="both"/>
            </w:pPr>
            <w:r>
              <w:t>6. Уникальный код объекта к</w:t>
            </w:r>
            <w:r>
              <w:t>а</w:t>
            </w:r>
            <w:r>
              <w:t>питального строительства или объекта недвижимого имущ</w:t>
            </w:r>
            <w:r>
              <w:t>е</w:t>
            </w:r>
            <w:r>
              <w:t>ства (мероприятия по информ</w:t>
            </w:r>
            <w:r>
              <w:t>а</w:t>
            </w:r>
            <w:r>
              <w:t>тизации)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7"/>
              <w:ind w:firstLine="283" w:left="0"/>
              <w:jc w:val="both"/>
            </w:pPr>
            <w:r>
              <w:t>Указывается уникальный код объекта капитального строительства или объекта недвижимого, код мероприятия ведомс</w:t>
            </w:r>
            <w:r>
              <w:t>т</w:t>
            </w:r>
            <w:r>
              <w:t>венной программы цифровой трансфо</w:t>
            </w:r>
            <w:r>
              <w:t>р</w:t>
            </w:r>
            <w:r>
              <w:t xml:space="preserve">мации мероприятий </w:t>
            </w:r>
            <w:r>
              <w:t>муниципальных</w:t>
            </w:r>
            <w:r>
              <w:t xml:space="preserve"> о</w:t>
            </w:r>
            <w:r>
              <w:t>р</w:t>
            </w:r>
            <w:r>
              <w:t>ганов, направленных на создание, разв</w:t>
            </w:r>
            <w:r>
              <w:t>и</w:t>
            </w:r>
            <w:r>
              <w:t>тие, эксплуатацию или использование информационно-коммуникационных технологий, а также на вывод из эк</w:t>
            </w:r>
            <w:r>
              <w:t>с</w:t>
            </w:r>
            <w:r>
              <w:t>плуат</w:t>
            </w:r>
            <w:r>
              <w:t>а</w:t>
            </w:r>
            <w:r>
              <w:t>ции информационных систем и компонентов и</w:t>
            </w:r>
            <w:r>
              <w:t>н</w:t>
            </w:r>
            <w:r>
              <w:t>формационно-телекоммуникационной инфраструктуры (при наличии).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7"/>
              <w:ind/>
              <w:jc w:val="both"/>
            </w:pPr>
            <w:r>
              <w:t xml:space="preserve">7. </w:t>
            </w:r>
            <w:r>
              <w:t>Муниципальный</w:t>
            </w:r>
            <w:r>
              <w:t xml:space="preserve"> заказчик (главный распорядитель средств </w:t>
            </w:r>
            <w:r>
              <w:t>местного</w:t>
            </w:r>
            <w:r>
              <w:t xml:space="preserve"> бюдж</w:t>
            </w:r>
            <w:r>
              <w:t>е</w:t>
            </w:r>
            <w:r>
              <w:t>та)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7"/>
              <w:ind w:firstLine="283" w:left="0"/>
              <w:jc w:val="both"/>
            </w:pPr>
            <w:r>
              <w:t>Указывается наименование получат</w:t>
            </w:r>
            <w:r>
              <w:t>е</w:t>
            </w:r>
            <w:r>
              <w:t>ля средств мес</w:t>
            </w:r>
            <w:r>
              <w:t>т</w:t>
            </w:r>
            <w:r>
              <w:t xml:space="preserve">ного бюджета - </w:t>
            </w:r>
            <w:r>
              <w:t>муниц</w:t>
            </w:r>
            <w:r>
              <w:t>и</w:t>
            </w:r>
            <w:r>
              <w:t>пального</w:t>
            </w:r>
            <w:r>
              <w:t xml:space="preserve"> заказчика (главного распоряд</w:t>
            </w:r>
            <w:r>
              <w:t>и</w:t>
            </w:r>
            <w:r>
              <w:t xml:space="preserve">теля средств </w:t>
            </w:r>
            <w:r>
              <w:t>местного</w:t>
            </w:r>
            <w:r>
              <w:t xml:space="preserve"> бюджета), соо</w:t>
            </w:r>
            <w:r>
              <w:t>т</w:t>
            </w:r>
            <w:r>
              <w:t>ветствующее реестровой записи реестра участников бюджетного процесса, а та</w:t>
            </w:r>
            <w:r>
              <w:t>к</w:t>
            </w:r>
            <w:r>
              <w:t>же юридических лиц, не являющихся участниками бюджетного процесса (д</w:t>
            </w:r>
            <w:r>
              <w:t>а</w:t>
            </w:r>
            <w:r>
              <w:t>лее - Сводный реестр), у которого по с</w:t>
            </w:r>
            <w:r>
              <w:t>о</w:t>
            </w:r>
            <w:r>
              <w:t>стоянию на конец отчетного финансов</w:t>
            </w:r>
            <w:r>
              <w:t>о</w:t>
            </w:r>
            <w:r>
              <w:t>го года имеются неисполненные бю</w:t>
            </w:r>
            <w:r>
              <w:t>д</w:t>
            </w:r>
            <w:r>
              <w:t>жетные обязательства по</w:t>
            </w:r>
            <w:r>
              <w:t xml:space="preserve"> </w:t>
            </w:r>
            <w:r>
              <w:t>муниципал</w:t>
            </w:r>
            <w:r>
              <w:t>ь</w:t>
            </w:r>
            <w:r>
              <w:t>ному контракту, договору, соглашению (нормативному правовому акту) о пр</w:t>
            </w:r>
            <w:r>
              <w:t>е</w:t>
            </w:r>
            <w:r>
              <w:t>доставлении субсидии юридическим л</w:t>
            </w:r>
            <w:r>
              <w:t>и</w:t>
            </w:r>
            <w:r>
              <w:t>цам.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7"/>
              <w:ind/>
              <w:jc w:val="both"/>
            </w:pPr>
            <w:r>
              <w:t>7.1. Код по Сводному реестру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7"/>
              <w:ind w:firstLine="283" w:left="0"/>
              <w:jc w:val="both"/>
            </w:pPr>
            <w:r>
              <w:t>Указывается код соответствующей реестровой записи по Сводному реестру главного распорядителя средств мес</w:t>
            </w:r>
            <w:r>
              <w:t>т</w:t>
            </w:r>
            <w:r>
              <w:t>н</w:t>
            </w:r>
            <w:r>
              <w:t>о</w:t>
            </w:r>
            <w:r>
              <w:t>го бюджета, у которого по состоянию на конец отчетного финансового года им</w:t>
            </w:r>
            <w:r>
              <w:t>е</w:t>
            </w:r>
            <w:r>
              <w:t>ются неисполненные бюджетные обяз</w:t>
            </w:r>
            <w:r>
              <w:t>а</w:t>
            </w:r>
            <w:r>
              <w:t>тельства по муниципальному контра</w:t>
            </w:r>
            <w:r>
              <w:t>к</w:t>
            </w:r>
            <w:r>
              <w:t>ту, договору, соглашению (нормативн</w:t>
            </w:r>
            <w:r>
              <w:t>о</w:t>
            </w:r>
            <w:r>
              <w:t>му правовому акту) о предоставлении су</w:t>
            </w:r>
            <w:r>
              <w:t>б</w:t>
            </w:r>
            <w:r>
              <w:t>сидии юридическим л</w:t>
            </w:r>
            <w:r>
              <w:t>и</w:t>
            </w:r>
            <w:r>
              <w:t>цам.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7"/>
              <w:ind/>
              <w:jc w:val="both"/>
            </w:pPr>
            <w:r>
              <w:t>8. Муниципальный контракт ко</w:t>
            </w:r>
            <w:r>
              <w:t>н</w:t>
            </w:r>
            <w:r>
              <w:t>тракт/Соглашение/Нормативный правовой акт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pStyle w:val="Style_7"/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7"/>
              <w:ind/>
              <w:jc w:val="both"/>
            </w:pPr>
            <w:r>
              <w:t xml:space="preserve">8.1. Номер муниципального </w:t>
            </w:r>
            <w:r>
              <w:t>контракта/</w:t>
            </w:r>
            <w:r>
              <w:t>Соглашения/</w:t>
            </w:r>
          </w:p>
          <w:p w14:paraId="B3020000">
            <w:pPr>
              <w:pStyle w:val="Style_7"/>
              <w:ind/>
              <w:jc w:val="both"/>
            </w:pPr>
            <w:r>
              <w:t>Нормативного правового акта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7"/>
              <w:ind w:firstLine="283" w:left="0"/>
              <w:jc w:val="both"/>
            </w:pPr>
            <w:r>
              <w:t>Указывается номер муниципального контракта, договора, соглашения (норм</w:t>
            </w:r>
            <w:r>
              <w:t>а</w:t>
            </w:r>
            <w:r>
              <w:t>тивного правового акта) о предоставл</w:t>
            </w:r>
            <w:r>
              <w:t>е</w:t>
            </w:r>
            <w:r>
              <w:t>нии субсидии юридическим лицам, по</w:t>
            </w:r>
            <w:r>
              <w:t>д</w:t>
            </w:r>
            <w:r>
              <w:t>лежавших оплате в отчетном финанс</w:t>
            </w:r>
            <w:r>
              <w:t>о</w:t>
            </w:r>
            <w:r>
              <w:t>вом году, на основании которых прин</w:t>
            </w:r>
            <w:r>
              <w:t>я</w:t>
            </w:r>
            <w:r>
              <w:t>тое бюджетное обязательство не испо</w:t>
            </w:r>
            <w:r>
              <w:t>л</w:t>
            </w:r>
            <w:r>
              <w:t>нено.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7"/>
              <w:ind/>
              <w:jc w:val="both"/>
            </w:pPr>
            <w:r>
              <w:t xml:space="preserve">8.2. </w:t>
            </w:r>
            <w:r>
              <w:t>Номер муниципального контракта/Соглашения/</w:t>
            </w:r>
          </w:p>
          <w:p w14:paraId="B6020000">
            <w:pPr>
              <w:pStyle w:val="Style_7"/>
              <w:ind/>
              <w:jc w:val="both"/>
            </w:pPr>
            <w:r>
              <w:t>Нормативного правового акта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7"/>
              <w:ind w:firstLine="283" w:left="0"/>
              <w:jc w:val="both"/>
            </w:pPr>
            <w:r>
              <w:t xml:space="preserve">Указывается дата </w:t>
            </w:r>
            <w:r>
              <w:t xml:space="preserve">муниципального </w:t>
            </w:r>
            <w:r>
              <w:t xml:space="preserve"> контракта, договора, соглашения (норм</w:t>
            </w:r>
            <w:r>
              <w:t>а</w:t>
            </w:r>
            <w:r>
              <w:t>тивного правового акта) о предоставл</w:t>
            </w:r>
            <w:r>
              <w:t>е</w:t>
            </w:r>
            <w:r>
              <w:t>нии субсидии юридическим лицам, по</w:t>
            </w:r>
            <w:r>
              <w:t>д</w:t>
            </w:r>
            <w:r>
              <w:t>лежавших оплате в отчетном финанс</w:t>
            </w:r>
            <w:r>
              <w:t>о</w:t>
            </w:r>
            <w:r>
              <w:t>вом году, на основании которых прин</w:t>
            </w:r>
            <w:r>
              <w:t>я</w:t>
            </w:r>
            <w:r>
              <w:t>тое бюджетное обязательство не испо</w:t>
            </w:r>
            <w:r>
              <w:t>л</w:t>
            </w:r>
            <w:r>
              <w:t>нено.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7"/>
              <w:ind/>
              <w:jc w:val="both"/>
            </w:pPr>
            <w:r>
              <w:t xml:space="preserve">8.3. Срок </w:t>
            </w:r>
            <w:r>
              <w:t>муниципального ко</w:t>
            </w:r>
            <w:r>
              <w:t>н</w:t>
            </w:r>
            <w:r>
              <w:t>тракта/Соглашения/</w:t>
            </w:r>
          </w:p>
          <w:p w14:paraId="B9020000">
            <w:pPr>
              <w:pStyle w:val="Style_7"/>
              <w:ind/>
              <w:jc w:val="both"/>
            </w:pPr>
            <w:r>
              <w:t>Нормативного правового акта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7"/>
              <w:ind w:firstLine="283" w:left="0"/>
              <w:jc w:val="both"/>
            </w:pPr>
            <w:r>
              <w:t xml:space="preserve">Указывается срок исполнения </w:t>
            </w:r>
            <w:r>
              <w:t>мун</w:t>
            </w:r>
            <w:r>
              <w:t>и</w:t>
            </w:r>
            <w:r>
              <w:t>ципального</w:t>
            </w:r>
            <w:r>
              <w:t xml:space="preserve"> контракта, договора, согл</w:t>
            </w:r>
            <w:r>
              <w:t>а</w:t>
            </w:r>
            <w:r>
              <w:t>шения (нормативного правового акта) о предоставлении субсидии юридич</w:t>
            </w:r>
            <w:r>
              <w:t>е</w:t>
            </w:r>
            <w:r>
              <w:t>ским лицам, подлежавших оплате в о</w:t>
            </w:r>
            <w:r>
              <w:t>т</w:t>
            </w:r>
            <w:r>
              <w:t>четном финансовом году, на основ</w:t>
            </w:r>
            <w:r>
              <w:t>а</w:t>
            </w:r>
            <w:r>
              <w:t>нии которых принятое бюджетное обязател</w:t>
            </w:r>
            <w:r>
              <w:t>ь</w:t>
            </w:r>
            <w:r>
              <w:t>ство не исполнено.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7"/>
              <w:ind/>
              <w:jc w:val="both"/>
            </w:pPr>
            <w:r>
              <w:t>8.4. Признак казначейского с</w:t>
            </w:r>
            <w:r>
              <w:t>о</w:t>
            </w:r>
            <w:r>
              <w:t>провождения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7"/>
              <w:ind w:firstLine="283" w:left="0"/>
              <w:jc w:val="both"/>
            </w:pPr>
            <w:r>
              <w:t>Указывается в случае наличия призн</w:t>
            </w:r>
            <w:r>
              <w:t>а</w:t>
            </w:r>
            <w:r>
              <w:t>ка казначейского сопровождения в Св</w:t>
            </w:r>
            <w:r>
              <w:t>е</w:t>
            </w:r>
            <w:r>
              <w:t>дениях о бюджетном обязательстве.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7"/>
              <w:ind/>
              <w:jc w:val="both"/>
            </w:pPr>
            <w:r>
              <w:t xml:space="preserve">8.5. Идентификатор </w:t>
            </w:r>
            <w:r>
              <w:t>муниц</w:t>
            </w:r>
            <w:r>
              <w:t>и</w:t>
            </w:r>
            <w:r>
              <w:t>пального</w:t>
            </w:r>
            <w:r>
              <w:t xml:space="preserve"> контра</w:t>
            </w:r>
            <w:r>
              <w:t>к</w:t>
            </w:r>
            <w:r>
              <w:t>та/Соглашения/Нормативного правового акта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7"/>
              <w:ind w:firstLine="283" w:left="0"/>
              <w:jc w:val="both"/>
            </w:pPr>
            <w:r>
              <w:t>Указывается в случае наличия Иде</w:t>
            </w:r>
            <w:r>
              <w:t>н</w:t>
            </w:r>
            <w:r>
              <w:t>тификатора в Сведениях о бюджетном обязательстве.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7"/>
              <w:ind/>
              <w:jc w:val="both"/>
            </w:pPr>
            <w:r>
              <w:t>9. Учетный номер неисполне</w:t>
            </w:r>
            <w:r>
              <w:t>н</w:t>
            </w:r>
            <w:r>
              <w:t>ного бюджетного обязательства отчетного финансов</w:t>
            </w:r>
            <w:r>
              <w:t>о</w:t>
            </w:r>
            <w:r>
              <w:t>го года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7"/>
              <w:ind w:firstLine="283" w:left="0"/>
              <w:jc w:val="both"/>
            </w:pPr>
            <w:r>
              <w:t>Указывается учетный номер неиспо</w:t>
            </w:r>
            <w:r>
              <w:t>л</w:t>
            </w:r>
            <w:r>
              <w:t xml:space="preserve">ненного бюджетного обязательства по каждому </w:t>
            </w:r>
            <w:r>
              <w:t xml:space="preserve">муниципальному </w:t>
            </w:r>
            <w:r>
              <w:t>контракту, договору, соглашению (нормативному правовому акту) о предоставлении су</w:t>
            </w:r>
            <w:r>
              <w:t>б</w:t>
            </w:r>
            <w:r>
              <w:t>сидии юридическим л</w:t>
            </w:r>
            <w:r>
              <w:t>и</w:t>
            </w:r>
            <w:r>
              <w:t>цам.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7"/>
              <w:ind/>
              <w:jc w:val="both"/>
            </w:pPr>
            <w:r>
              <w:t>9.1. Сумма неисполненного о</w:t>
            </w:r>
            <w:r>
              <w:t>с</w:t>
            </w:r>
            <w:r>
              <w:t>татка бюджетного обязательс</w:t>
            </w:r>
            <w:r>
              <w:t>т</w:t>
            </w:r>
            <w:r>
              <w:t>ва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7"/>
              <w:ind w:firstLine="283" w:left="0"/>
              <w:jc w:val="both"/>
            </w:pPr>
            <w:r>
              <w:t xml:space="preserve">Указывается сумма неисполненного остатка бюджетного обязательства по каждому </w:t>
            </w:r>
            <w:r>
              <w:t xml:space="preserve">муниципальному </w:t>
            </w:r>
            <w:r>
              <w:t>контракту, договору, соглашению (нормативному правовому акту) о предоставлении су</w:t>
            </w:r>
            <w:r>
              <w:t>б</w:t>
            </w:r>
            <w:r>
              <w:t>сидии юридическим лицам разрезе кодов по бюджетной классифик</w:t>
            </w:r>
            <w:r>
              <w:t>а</w:t>
            </w:r>
            <w:r>
              <w:t>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7"/>
              <w:ind/>
              <w:jc w:val="both"/>
            </w:pPr>
            <w:bookmarkStart w:id="12" w:name="P1188"/>
            <w:bookmarkEnd w:id="12"/>
            <w:r>
              <w:t>10. Неисполненные в отчетном финансовом году бюджетные обязательства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7"/>
              <w:ind w:firstLine="283" w:left="0"/>
              <w:jc w:val="both"/>
            </w:pPr>
            <w: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</w:t>
            </w:r>
            <w:r>
              <w:t>о</w:t>
            </w:r>
            <w:r>
              <w:t>да, в разрезе неисполненных бюджетных обязательств (</w:t>
            </w:r>
            <w:r>
              <w:t>муниципальных</w:t>
            </w:r>
            <w:r>
              <w:t xml:space="preserve"> контра</w:t>
            </w:r>
            <w:r>
              <w:t>к</w:t>
            </w:r>
            <w:r>
              <w:t>тов, договоров, соглашений (нормати</w:t>
            </w:r>
            <w:r>
              <w:t>в</w:t>
            </w:r>
            <w:r>
              <w:t>ных правовых актах) о предоставл</w:t>
            </w:r>
            <w:r>
              <w:t>е</w:t>
            </w:r>
            <w:r>
              <w:t>нии субсидии юридическим лицам), сгру</w:t>
            </w:r>
            <w:r>
              <w:t>п</w:t>
            </w:r>
            <w:r>
              <w:t xml:space="preserve">пированных по каждому получателю средств </w:t>
            </w:r>
            <w:r>
              <w:t>местного</w:t>
            </w:r>
            <w:r>
              <w:t xml:space="preserve"> бюджета - </w:t>
            </w:r>
            <w:r>
              <w:t>муниц</w:t>
            </w:r>
            <w:r>
              <w:t>и</w:t>
            </w:r>
            <w:r>
              <w:t xml:space="preserve">пальному </w:t>
            </w:r>
            <w:r>
              <w:t>заказчику, главному распор</w:t>
            </w:r>
            <w:r>
              <w:t>я</w:t>
            </w:r>
            <w:r>
              <w:t>дителю и по каждому коду классифик</w:t>
            </w:r>
            <w:r>
              <w:t>а</w:t>
            </w:r>
            <w:r>
              <w:t xml:space="preserve">ции расходов </w:t>
            </w:r>
            <w:r>
              <w:t xml:space="preserve">местного </w:t>
            </w:r>
            <w:r>
              <w:t>бюдж</w:t>
            </w:r>
            <w:r>
              <w:t>е</w:t>
            </w:r>
            <w:r>
              <w:t>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7"/>
              <w:ind/>
              <w:jc w:val="both"/>
            </w:pPr>
            <w:bookmarkStart w:id="13" w:name="P1190"/>
            <w:bookmarkEnd w:id="13"/>
            <w:r>
              <w:t>11. Неиспользованный остаток лимитов бюджетных обяз</w:t>
            </w:r>
            <w:r>
              <w:t>а</w:t>
            </w:r>
            <w:r>
              <w:t>тельств отчетного фина</w:t>
            </w:r>
            <w:r>
              <w:t>н</w:t>
            </w:r>
            <w:r>
              <w:t>сового года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7"/>
              <w:ind w:firstLine="283" w:left="0"/>
              <w:jc w:val="both"/>
            </w:pPr>
            <w:r>
              <w:t>Указывается неиспользованный ост</w:t>
            </w:r>
            <w:r>
              <w:t>а</w:t>
            </w:r>
            <w:r>
              <w:t>ток лимитов бюджетных обязательств отчетного финансового года, рассчита</w:t>
            </w:r>
            <w:r>
              <w:t>н</w:t>
            </w:r>
            <w:r>
              <w:t xml:space="preserve">ный как разность между доведенными до получателя средств </w:t>
            </w:r>
            <w:r>
              <w:t>местного</w:t>
            </w:r>
            <w:r>
              <w:t xml:space="preserve"> бюдж</w:t>
            </w:r>
            <w:r>
              <w:t>е</w:t>
            </w:r>
            <w:r>
              <w:t>та в отчетном финансовом году объемами лимитов бюджетных обязательств и и</w:t>
            </w:r>
            <w:r>
              <w:t>с</w:t>
            </w:r>
            <w:r>
              <w:t>полненными бюджетными обязательс</w:t>
            </w:r>
            <w:r>
              <w:t>т</w:t>
            </w:r>
            <w:r>
              <w:t>вами отчетного финансового года по с</w:t>
            </w:r>
            <w:r>
              <w:t>о</w:t>
            </w:r>
            <w:r>
              <w:t>ответствующему коду классифик</w:t>
            </w:r>
            <w:r>
              <w:t>а</w:t>
            </w:r>
            <w:r>
              <w:t xml:space="preserve">ции расходов </w:t>
            </w:r>
            <w:r>
              <w:t>местного</w:t>
            </w:r>
            <w:r>
              <w:t xml:space="preserve"> бюдж</w:t>
            </w:r>
            <w:r>
              <w:t>е</w:t>
            </w:r>
            <w:r>
              <w:t>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7"/>
              <w:ind/>
              <w:jc w:val="both"/>
            </w:pPr>
            <w:r>
              <w:t>12. Сумма, в пределах которой могут быть увеличены бю</w:t>
            </w:r>
            <w:r>
              <w:t>д</w:t>
            </w:r>
            <w:r>
              <w:t>жетные ассигнования т</w:t>
            </w:r>
            <w:r>
              <w:t>е</w:t>
            </w:r>
            <w:r>
              <w:t>кущего финансового года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7"/>
              <w:ind w:firstLine="283" w:left="0"/>
              <w:jc w:val="both"/>
            </w:pPr>
            <w:r>
              <w:t>Указывается сумма, в пределах кот</w:t>
            </w:r>
            <w:r>
              <w:t>о</w:t>
            </w:r>
            <w:r>
              <w:t>рой главному распорядителю средств федерального бюджета могут быть ув</w:t>
            </w:r>
            <w:r>
              <w:t>е</w:t>
            </w:r>
            <w:r>
              <w:t>личены бюджетные ассигнования тек</w:t>
            </w:r>
            <w:r>
              <w:t>у</w:t>
            </w:r>
            <w:r>
              <w:t xml:space="preserve">щего финансового года на оплату </w:t>
            </w:r>
            <w:r>
              <w:t>мун</w:t>
            </w:r>
            <w:r>
              <w:t>и</w:t>
            </w:r>
            <w:r>
              <w:t>ципальных</w:t>
            </w:r>
            <w:r>
              <w:t xml:space="preserve"> контрактов, договоров, с</w:t>
            </w:r>
            <w:r>
              <w:t>о</w:t>
            </w:r>
            <w:r>
              <w:t>глашений (нормативных правовых а</w:t>
            </w:r>
            <w:r>
              <w:t>к</w:t>
            </w:r>
            <w:r>
              <w:t>тов) о предоставлении субсидии юридич</w:t>
            </w:r>
            <w:r>
              <w:t>е</w:t>
            </w:r>
            <w:r>
              <w:t>ским лицам по соответствующему к</w:t>
            </w:r>
            <w:r>
              <w:t>о</w:t>
            </w:r>
            <w:r>
              <w:t xml:space="preserve">ду классификации расходов </w:t>
            </w:r>
            <w:r>
              <w:t>местного</w:t>
            </w:r>
            <w:r>
              <w:t xml:space="preserve"> бю</w:t>
            </w:r>
            <w:r>
              <w:t>д</w:t>
            </w:r>
            <w:r>
              <w:t>жета.</w:t>
            </w:r>
          </w:p>
          <w:p w14:paraId="C9020000">
            <w:pPr>
              <w:pStyle w:val="Style_7"/>
              <w:ind w:firstLine="283" w:left="0"/>
              <w:jc w:val="both"/>
            </w:pPr>
            <w:r>
              <w:t xml:space="preserve">При этом по соответствующему коду классификации расходов </w:t>
            </w:r>
            <w:r>
              <w:t>местного</w:t>
            </w:r>
            <w:r>
              <w:t xml:space="preserve"> бю</w:t>
            </w:r>
            <w:r>
              <w:t>д</w:t>
            </w:r>
            <w:r>
              <w:t>жета отражается наименьшая из сумм, указа</w:t>
            </w:r>
            <w:r>
              <w:t>н</w:t>
            </w:r>
            <w:r>
              <w:t xml:space="preserve">ных в </w:t>
            </w:r>
            <w:r>
              <w:fldChar w:fldCharType="begin"/>
            </w:r>
            <w:r>
              <w:instrText>HYPERLINK \l "P1188"</w:instrText>
            </w:r>
            <w:r>
              <w:fldChar w:fldCharType="separate"/>
            </w:r>
            <w:r>
              <w:t>пунктах 10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\l "P1190"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  <w:r>
              <w:t>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7"/>
              <w:ind/>
              <w:jc w:val="both"/>
            </w:pPr>
            <w:r>
              <w:t>13. Всего по коду главы бю</w:t>
            </w:r>
            <w:r>
              <w:t>д</w:t>
            </w:r>
            <w:r>
              <w:t>жетной классификации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7"/>
              <w:ind w:firstLine="283" w:left="0"/>
              <w:jc w:val="both"/>
            </w:pPr>
            <w:r>
              <w:t>Указываются итоговые данные, сгру</w:t>
            </w:r>
            <w:r>
              <w:t>п</w:t>
            </w:r>
            <w:r>
              <w:t>пированные по каждому главному ра</w:t>
            </w:r>
            <w:r>
              <w:t>с</w:t>
            </w:r>
            <w:r>
              <w:t xml:space="preserve">порядителю средств </w:t>
            </w:r>
            <w:r>
              <w:t>местного</w:t>
            </w:r>
            <w:r>
              <w:t xml:space="preserve"> бюдж</w:t>
            </w:r>
            <w:r>
              <w:t>е</w:t>
            </w:r>
            <w:r>
              <w:t>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7"/>
              <w:ind/>
              <w:jc w:val="both"/>
            </w:pPr>
            <w:r>
              <w:t>14. 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7"/>
              <w:ind w:firstLine="283" w:left="0"/>
              <w:jc w:val="both"/>
            </w:pPr>
            <w:r>
              <w:t>Указываются должность, подпись, расшифровка подписи, телефон ответс</w:t>
            </w:r>
            <w:r>
              <w:t>т</w:t>
            </w:r>
            <w:r>
              <w:t>венного исполнителя, сформировавш</w:t>
            </w:r>
            <w:r>
              <w:t>е</w:t>
            </w:r>
            <w:r>
              <w:t>го отчет.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7"/>
              <w:ind/>
              <w:jc w:val="both"/>
            </w:pPr>
            <w:r>
              <w:t>15. Дата</w:t>
            </w:r>
          </w:p>
        </w:tc>
        <w:tc>
          <w:tcPr>
            <w:tcW w:type="dxa" w:w="5106"/>
            <w:gridSpan w:val="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7"/>
              <w:ind w:firstLine="283" w:left="0"/>
              <w:jc w:val="both"/>
            </w:pPr>
            <w:r>
              <w:t>Указывается дата подписания отчета.</w:t>
            </w:r>
          </w:p>
        </w:tc>
      </w:tr>
    </w:tbl>
    <w:p w14:paraId="D0020000">
      <w:pPr>
        <w:pStyle w:val="Style_7"/>
        <w:ind/>
        <w:jc w:val="both"/>
      </w:pPr>
    </w:p>
    <w:p w14:paraId="D1020000">
      <w:pPr>
        <w:pStyle w:val="Style_7"/>
        <w:ind/>
        <w:jc w:val="center"/>
      </w:pPr>
    </w:p>
    <w:p w14:paraId="D2020000">
      <w:pPr>
        <w:pStyle w:val="Style_7"/>
        <w:ind/>
        <w:jc w:val="center"/>
      </w:pPr>
    </w:p>
    <w:sectPr>
      <w:headerReference r:id="rId1" w:type="first"/>
      <w:headerReference r:id="rId2" w:type="default"/>
      <w:pgSz w:h="16840" w:orient="portrait" w:w="11907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</w:tabs>
      <w:ind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Arial" w:hAnsi="Arial"/>
    </w:rPr>
  </w:style>
  <w:style w:default="1" w:styleId="Style_10_ch" w:type="character">
    <w:name w:val="Normal"/>
    <w:link w:val="Style_10"/>
    <w:rPr>
      <w:rFonts w:ascii="Arial" w:hAnsi="Arial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ConsPlusTitle"/>
    <w:link w:val="Style_6_ch"/>
    <w:pPr>
      <w:widowControl w:val="0"/>
      <w:ind/>
    </w:pPr>
    <w:rPr>
      <w:b w:val="1"/>
      <w:sz w:val="22"/>
    </w:rPr>
  </w:style>
  <w:style w:styleId="Style_6_ch" w:type="character">
    <w:name w:val="ConsPlusTitle"/>
    <w:link w:val="Style_6"/>
    <w:rPr>
      <w:b w:val="1"/>
      <w:sz w:val="22"/>
    </w:rPr>
  </w:style>
  <w:style w:styleId="Style_16" w:type="paragraph">
    <w:name w:val="Обычный2"/>
    <w:link w:val="Style_16_ch"/>
    <w:rPr>
      <w:rFonts w:ascii="Times New Roman" w:hAnsi="Times New Roman"/>
      <w:sz w:val="26"/>
    </w:rPr>
  </w:style>
  <w:style w:styleId="Style_16_ch" w:type="character">
    <w:name w:val="Обычный2"/>
    <w:link w:val="Style_16"/>
    <w:rPr>
      <w:rFonts w:ascii="Times New Roman" w:hAnsi="Times New Roman"/>
      <w:sz w:val="26"/>
    </w:rPr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сновной текст (2)"/>
    <w:basedOn w:val="Style_10"/>
    <w:link w:val="Style_18_ch"/>
    <w:pPr>
      <w:widowControl w:val="0"/>
      <w:spacing w:after="300" w:line="0" w:lineRule="atLeast"/>
      <w:ind w:hanging="220" w:left="220"/>
      <w:jc w:val="right"/>
    </w:pPr>
    <w:rPr>
      <w:rFonts w:ascii="Times New Roman" w:hAnsi="Times New Roman"/>
      <w:sz w:val="26"/>
    </w:rPr>
  </w:style>
  <w:style w:styleId="Style_18_ch" w:type="character">
    <w:name w:val="Основной текст (2)"/>
    <w:basedOn w:val="Style_10_ch"/>
    <w:link w:val="Style_18"/>
    <w:rPr>
      <w:rFonts w:ascii="Times New Roman" w:hAnsi="Times New Roman"/>
      <w:sz w:val="26"/>
    </w:rPr>
  </w:style>
  <w:style w:styleId="Style_19" w:type="paragraph">
    <w:name w:val="No Spacing"/>
    <w:link w:val="Style_19_ch"/>
    <w:pPr>
      <w:ind w:firstLine="522" w:left="17" w:right="11"/>
      <w:jc w:val="both"/>
    </w:pPr>
    <w:rPr>
      <w:sz w:val="22"/>
    </w:rPr>
  </w:style>
  <w:style w:styleId="Style_19_ch" w:type="character">
    <w:name w:val="No Spacing"/>
    <w:link w:val="Style_19"/>
    <w:rPr>
      <w:sz w:val="22"/>
    </w:rPr>
  </w:style>
  <w:style w:styleId="Style_20" w:type="paragraph">
    <w:name w:val="heading 5"/>
    <w:next w:val="Style_10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ind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10_ch"/>
    <w:link w:val="Style_3"/>
    <w:rPr>
      <w:rFonts w:ascii="Times New Roman" w:hAnsi="Times New Roman"/>
      <w:b w:val="1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2" w:type="paragraph">
    <w:name w:val="Hyperlink"/>
    <w:link w:val="Style_22_ch"/>
    <w:rPr>
      <w:color w:val="0563C1"/>
      <w:u w:val="single"/>
    </w:rPr>
  </w:style>
  <w:style w:styleId="Style_22_ch" w:type="character">
    <w:name w:val="Hyperlink"/>
    <w:link w:val="Style_22"/>
    <w:rPr>
      <w:color w:val="0563C1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0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7" w:type="paragraph">
    <w:name w:val="ConsPlusNormal"/>
    <w:link w:val="Style_7_ch"/>
    <w:rPr>
      <w:rFonts w:ascii="Times New Roman" w:hAnsi="Times New Roman"/>
      <w:sz w:val="28"/>
    </w:rPr>
  </w:style>
  <w:style w:styleId="Style_7_ch" w:type="character">
    <w:name w:val="ConsPlusNormal"/>
    <w:link w:val="Style_7"/>
    <w:rPr>
      <w:rFonts w:ascii="Times New Roman" w:hAnsi="Times New Roman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5" w:type="paragraph">
    <w:name w:val="Body Text 2"/>
    <w:basedOn w:val="Style_10"/>
    <w:link w:val="Style_5_ch"/>
    <w:pPr>
      <w:ind/>
      <w:jc w:val="both"/>
    </w:pPr>
    <w:rPr>
      <w:rFonts w:ascii="Times New Roman" w:hAnsi="Times New Roman"/>
    </w:rPr>
  </w:style>
  <w:style w:styleId="Style_5_ch" w:type="character">
    <w:name w:val="Body Text 2"/>
    <w:basedOn w:val="Style_10_ch"/>
    <w:link w:val="Style_5"/>
    <w:rPr>
      <w:rFonts w:ascii="Times New Roman" w:hAnsi="Times New Roman"/>
    </w:rPr>
  </w:style>
  <w:style w:styleId="Style_26" w:type="paragraph">
    <w:name w:val="toc 9"/>
    <w:next w:val="Style_10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footer"/>
    <w:basedOn w:val="Style_10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10_ch"/>
    <w:link w:val="Style_27"/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8" w:type="paragraph">
    <w:name w:val="fontstyle01"/>
    <w:link w:val="Style_8_ch"/>
    <w:rPr>
      <w:rFonts w:ascii="TimesNewRomanPSMT" w:hAnsi="TimesNewRomanPSMT"/>
      <w:color w:val="000000"/>
      <w:sz w:val="28"/>
    </w:rPr>
  </w:style>
  <w:style w:styleId="Style_8_ch" w:type="character">
    <w:name w:val="fontstyle01"/>
    <w:link w:val="Style_8"/>
    <w:rPr>
      <w:rFonts w:ascii="TimesNewRomanPSMT" w:hAnsi="TimesNewRomanPSMT"/>
      <w:color w:val="000000"/>
      <w:sz w:val="28"/>
    </w:rPr>
  </w:style>
  <w:style w:styleId="Style_29" w:type="paragraph">
    <w:name w:val="toc 5"/>
    <w:next w:val="Style_10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текст1"/>
    <w:basedOn w:val="Style_10"/>
    <w:link w:val="Style_30_ch"/>
    <w:pPr>
      <w:widowControl w:val="0"/>
      <w:ind w:firstLine="400" w:left="0"/>
    </w:pPr>
    <w:rPr>
      <w:rFonts w:ascii="Times New Roman" w:hAnsi="Times New Roman"/>
      <w:sz w:val="28"/>
    </w:rPr>
  </w:style>
  <w:style w:styleId="Style_30_ch" w:type="character">
    <w:name w:val="Основной текст1"/>
    <w:basedOn w:val="Style_10_ch"/>
    <w:link w:val="Style_30"/>
    <w:rPr>
      <w:rFonts w:ascii="Times New Roman" w:hAnsi="Times New Roman"/>
      <w:sz w:val="28"/>
    </w:rPr>
  </w:style>
  <w:style w:styleId="Style_31" w:type="paragraph">
    <w:name w:val="Subtitle"/>
    <w:next w:val="Style_10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ody Text"/>
    <w:basedOn w:val="Style_10"/>
    <w:link w:val="Style_32_ch"/>
    <w:pPr>
      <w:spacing w:after="120"/>
      <w:ind/>
    </w:pPr>
    <w:rPr>
      <w:rFonts w:ascii="Times New Roman" w:hAnsi="Times New Roman"/>
      <w:sz w:val="24"/>
    </w:rPr>
  </w:style>
  <w:style w:styleId="Style_32_ch" w:type="character">
    <w:name w:val="Body Text"/>
    <w:basedOn w:val="Style_10_ch"/>
    <w:link w:val="Style_32"/>
    <w:rPr>
      <w:rFonts w:ascii="Times New Roman" w:hAnsi="Times New Roman"/>
      <w:sz w:val="24"/>
    </w:rPr>
  </w:style>
  <w:style w:styleId="Style_33" w:type="paragraph">
    <w:name w:val="Title"/>
    <w:next w:val="Style_10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0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10"/>
    <w:next w:val="Style_10"/>
    <w:link w:val="Style_35_ch"/>
    <w:uiPriority w:val="9"/>
    <w:qFormat/>
    <w:pPr>
      <w:keepNext w:val="1"/>
      <w:ind/>
      <w:jc w:val="both"/>
      <w:outlineLvl w:val="1"/>
    </w:pPr>
    <w:rPr>
      <w:rFonts w:ascii="Times New Roman" w:hAnsi="Times New Roman"/>
      <w:b w:val="1"/>
      <w:sz w:val="28"/>
    </w:rPr>
  </w:style>
  <w:style w:styleId="Style_35_ch" w:type="character">
    <w:name w:val="heading 2"/>
    <w:basedOn w:val="Style_10_ch"/>
    <w:link w:val="Style_35"/>
    <w:rPr>
      <w:rFonts w:ascii="Times New Roman" w:hAnsi="Times New Roman"/>
      <w:b w:val="1"/>
      <w:sz w:val="28"/>
    </w:rPr>
  </w:style>
  <w:style w:styleId="Style_36" w:type="paragraph">
    <w:name w:val="Balloon Text"/>
    <w:basedOn w:val="Style_10"/>
    <w:link w:val="Style_36_ch"/>
    <w:rPr>
      <w:rFonts w:ascii="Tahoma" w:hAnsi="Tahoma"/>
      <w:sz w:val="16"/>
    </w:rPr>
  </w:style>
  <w:style w:styleId="Style_36_ch" w:type="character">
    <w:name w:val="Balloon Text"/>
    <w:basedOn w:val="Style_10_ch"/>
    <w:link w:val="Style_36"/>
    <w:rPr>
      <w:rFonts w:ascii="Tahoma" w:hAnsi="Tahoma"/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2022-06-08T05:55:13Z</dcterms:modified>
</cp:coreProperties>
</file>