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1" w:rsidRPr="00453FE2" w:rsidRDefault="00A733D1" w:rsidP="00A733D1">
      <w:pPr>
        <w:jc w:val="center"/>
        <w:rPr>
          <w:spacing w:val="28"/>
          <w:sz w:val="28"/>
          <w:szCs w:val="28"/>
        </w:rPr>
      </w:pPr>
    </w:p>
    <w:p w:rsidR="00791AA0" w:rsidRDefault="00791AA0" w:rsidP="00791AA0">
      <w:pPr>
        <w:jc w:val="center"/>
        <w:rPr>
          <w:sz w:val="28"/>
          <w:szCs w:val="28"/>
        </w:rPr>
      </w:pP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91AA0" w:rsidRDefault="00791AA0" w:rsidP="00791AA0">
      <w:pPr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791AA0" w:rsidRDefault="00791AA0" w:rsidP="00791AA0">
      <w:pPr>
        <w:ind w:left="1701" w:right="19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1AA0" w:rsidRDefault="00791AA0" w:rsidP="00791AA0">
      <w:pPr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</w:t>
      </w:r>
    </w:p>
    <w:p w:rsidR="00791AA0" w:rsidRDefault="00791AA0" w:rsidP="00791AA0">
      <w:pPr>
        <w:pStyle w:val="1"/>
        <w:rPr>
          <w:rFonts w:ascii="Times New Roman" w:hAnsi="Times New Roman"/>
          <w:b w:val="0"/>
          <w:szCs w:val="28"/>
        </w:rPr>
      </w:pPr>
    </w:p>
    <w:p w:rsidR="00791AA0" w:rsidRDefault="00791AA0" w:rsidP="00791AA0">
      <w:pPr>
        <w:pStyle w:val="1"/>
        <w:rPr>
          <w:rFonts w:asciiTheme="minorHAnsi" w:hAnsiTheme="minorHAnsi"/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</w:p>
    <w:p w:rsidR="00791AA0" w:rsidRDefault="00791AA0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791AA0" w:rsidRDefault="00791AA0" w:rsidP="00791AA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9615" w:type="dxa"/>
        <w:tblLayout w:type="fixed"/>
        <w:tblLook w:val="04A0"/>
      </w:tblPr>
      <w:tblGrid>
        <w:gridCol w:w="3830"/>
        <w:gridCol w:w="2678"/>
        <w:gridCol w:w="3107"/>
      </w:tblGrid>
      <w:tr w:rsidR="00791AA0" w:rsidTr="00791AA0">
        <w:trPr>
          <w:trHeight w:val="387"/>
        </w:trPr>
        <w:tc>
          <w:tcPr>
            <w:tcW w:w="3831" w:type="dxa"/>
            <w:hideMark/>
          </w:tcPr>
          <w:p w:rsidR="00791AA0" w:rsidRDefault="003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  <w:r w:rsidR="00791AA0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678" w:type="dxa"/>
          </w:tcPr>
          <w:p w:rsidR="00791AA0" w:rsidRDefault="00791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91AA0" w:rsidRDefault="00791AA0" w:rsidP="005F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</w:t>
            </w:r>
            <w:r w:rsidR="00344CA5">
              <w:rPr>
                <w:sz w:val="28"/>
                <w:szCs w:val="28"/>
              </w:rPr>
              <w:t>7</w:t>
            </w:r>
            <w:r w:rsidR="005F1526">
              <w:rPr>
                <w:sz w:val="28"/>
                <w:szCs w:val="28"/>
              </w:rPr>
              <w:t>3</w:t>
            </w:r>
          </w:p>
        </w:tc>
      </w:tr>
    </w:tbl>
    <w:p w:rsidR="00791AA0" w:rsidRDefault="00791AA0" w:rsidP="00791AA0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791AA0" w:rsidRDefault="00791AA0" w:rsidP="00791AA0">
      <w:pPr>
        <w:jc w:val="both"/>
        <w:rPr>
          <w:sz w:val="28"/>
          <w:szCs w:val="28"/>
        </w:rPr>
      </w:pPr>
    </w:p>
    <w:p w:rsidR="00995596" w:rsidRDefault="00995596" w:rsidP="00995596">
      <w:pPr>
        <w:suppressAutoHyphens/>
        <w:jc w:val="both"/>
        <w:rPr>
          <w:sz w:val="28"/>
          <w:szCs w:val="28"/>
        </w:rPr>
      </w:pPr>
    </w:p>
    <w:p w:rsidR="005F1526" w:rsidRDefault="005F1526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F1526" w:rsidRDefault="005F1526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F1526" w:rsidRDefault="005F1526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21.02.2020г. № 14</w:t>
      </w:r>
    </w:p>
    <w:p w:rsidR="005F1526" w:rsidRDefault="005F1526" w:rsidP="00995596">
      <w:pPr>
        <w:suppressAutoHyphens/>
        <w:jc w:val="both"/>
        <w:rPr>
          <w:sz w:val="28"/>
          <w:szCs w:val="28"/>
        </w:rPr>
      </w:pPr>
    </w:p>
    <w:p w:rsidR="005F1526" w:rsidRDefault="005F1526" w:rsidP="00995596">
      <w:pPr>
        <w:suppressAutoHyphens/>
        <w:jc w:val="both"/>
        <w:rPr>
          <w:sz w:val="28"/>
          <w:szCs w:val="28"/>
        </w:rPr>
      </w:pPr>
    </w:p>
    <w:p w:rsidR="005F1526" w:rsidRDefault="005F1526" w:rsidP="005F1526">
      <w:pPr>
        <w:spacing w:line="271" w:lineRule="auto"/>
        <w:jc w:val="both"/>
        <w:rPr>
          <w:sz w:val="28"/>
          <w:szCs w:val="28"/>
        </w:rPr>
      </w:pPr>
      <w:r>
        <w:t xml:space="preserve">        </w:t>
      </w:r>
      <w:r w:rsidRPr="005F1526">
        <w:rPr>
          <w:sz w:val="28"/>
          <w:szCs w:val="28"/>
        </w:rPr>
        <w:t>В соответствии с подпунктом 6 пункта 3.3 статьи 32 Федерального закона от 12.01.1996 № 7-ФЗ «О некоммерческих организациях»,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</w:t>
      </w:r>
      <w:proofErr w:type="gramStart"/>
      <w:r w:rsidRPr="005F1526">
        <w:rPr>
          <w:sz w:val="28"/>
          <w:szCs w:val="28"/>
        </w:rPr>
        <w:t>о(</w:t>
      </w:r>
      <w:proofErr w:type="gramEnd"/>
      <w:r w:rsidRPr="005F1526">
        <w:rPr>
          <w:sz w:val="28"/>
          <w:szCs w:val="28"/>
        </w:rPr>
        <w:t xml:space="preserve">муниципального)учреждения», Администрация </w:t>
      </w:r>
      <w:proofErr w:type="spellStart"/>
      <w:r w:rsidRPr="005F1526">
        <w:rPr>
          <w:sz w:val="28"/>
          <w:szCs w:val="28"/>
        </w:rPr>
        <w:t>Стычновского</w:t>
      </w:r>
      <w:proofErr w:type="spellEnd"/>
      <w:r w:rsidRPr="005F1526">
        <w:rPr>
          <w:sz w:val="28"/>
          <w:szCs w:val="28"/>
        </w:rPr>
        <w:t xml:space="preserve"> сельского поселения</w:t>
      </w:r>
    </w:p>
    <w:p w:rsidR="005F1526" w:rsidRDefault="005F1526" w:rsidP="005F1526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F1526" w:rsidRDefault="005F1526" w:rsidP="005F1526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5F1526" w:rsidRDefault="005F1526" w:rsidP="005F1526">
      <w:pPr>
        <w:spacing w:line="271" w:lineRule="auto"/>
        <w:jc w:val="both"/>
        <w:rPr>
          <w:sz w:val="28"/>
          <w:szCs w:val="28"/>
        </w:rPr>
      </w:pPr>
    </w:p>
    <w:p w:rsidR="005F1526" w:rsidRPr="005F1526" w:rsidRDefault="005F1526" w:rsidP="005F1526">
      <w:pPr>
        <w:keepNext/>
        <w:keepLines/>
        <w:suppressLineNumbers/>
        <w:tabs>
          <w:tab w:val="left" w:pos="9356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  Внести изменения в приложения к постановлению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от 21.02.2020г. № 14</w:t>
      </w:r>
      <w:r w:rsidRPr="005F1526">
        <w:rPr>
          <w:bCs/>
        </w:rPr>
        <w:t xml:space="preserve"> </w:t>
      </w:r>
      <w:r>
        <w:rPr>
          <w:bCs/>
        </w:rPr>
        <w:t xml:space="preserve"> «</w:t>
      </w:r>
      <w:r w:rsidRPr="005F1526">
        <w:rPr>
          <w:bCs/>
          <w:sz w:val="28"/>
          <w:szCs w:val="28"/>
        </w:rPr>
        <w:t>Об утверждении порядка составления</w:t>
      </w:r>
      <w:r>
        <w:rPr>
          <w:bCs/>
          <w:sz w:val="28"/>
          <w:szCs w:val="28"/>
        </w:rPr>
        <w:t xml:space="preserve"> </w:t>
      </w:r>
      <w:r w:rsidRPr="005F1526">
        <w:rPr>
          <w:bCs/>
          <w:sz w:val="28"/>
          <w:szCs w:val="28"/>
        </w:rPr>
        <w:t>и утверждения плана финансово-хозяйственной</w:t>
      </w:r>
      <w:r>
        <w:rPr>
          <w:bCs/>
          <w:sz w:val="28"/>
          <w:szCs w:val="28"/>
        </w:rPr>
        <w:t xml:space="preserve"> </w:t>
      </w:r>
      <w:r w:rsidRPr="005F1526">
        <w:rPr>
          <w:bCs/>
          <w:sz w:val="28"/>
          <w:szCs w:val="28"/>
        </w:rPr>
        <w:t>деятельности муниципальных бюджетных учреждений,</w:t>
      </w:r>
      <w:r>
        <w:rPr>
          <w:bCs/>
          <w:sz w:val="28"/>
          <w:szCs w:val="28"/>
        </w:rPr>
        <w:t xml:space="preserve"> </w:t>
      </w:r>
      <w:r w:rsidRPr="005F1526">
        <w:rPr>
          <w:bCs/>
          <w:sz w:val="28"/>
          <w:szCs w:val="28"/>
        </w:rPr>
        <w:t xml:space="preserve">подведомственных Администрации </w:t>
      </w:r>
      <w:r>
        <w:rPr>
          <w:bCs/>
          <w:sz w:val="28"/>
          <w:szCs w:val="28"/>
        </w:rPr>
        <w:t xml:space="preserve"> </w:t>
      </w:r>
      <w:proofErr w:type="spellStart"/>
      <w:r w:rsidRPr="005F1526">
        <w:rPr>
          <w:bCs/>
          <w:sz w:val="28"/>
          <w:szCs w:val="28"/>
        </w:rPr>
        <w:t>Стычновского</w:t>
      </w:r>
      <w:proofErr w:type="spellEnd"/>
      <w:r w:rsidRPr="005F152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» </w:t>
      </w:r>
      <w:r w:rsidRPr="00ED4844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постановлению.</w:t>
      </w:r>
    </w:p>
    <w:p w:rsidR="005F1526" w:rsidRPr="00ED4844" w:rsidRDefault="005F1526" w:rsidP="005F1526">
      <w:pPr>
        <w:pStyle w:val="28"/>
        <w:shd w:val="clear" w:color="auto" w:fill="auto"/>
        <w:tabs>
          <w:tab w:val="left" w:pos="1107"/>
        </w:tabs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proofErr w:type="gramStart"/>
      <w:r w:rsidRPr="00ED4844">
        <w:rPr>
          <w:sz w:val="28"/>
          <w:szCs w:val="28"/>
        </w:rPr>
        <w:t>Контроль за</w:t>
      </w:r>
      <w:proofErr w:type="gramEnd"/>
      <w:r w:rsidRPr="00ED484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ED4844">
        <w:rPr>
          <w:sz w:val="28"/>
          <w:szCs w:val="28"/>
        </w:rPr>
        <w:t xml:space="preserve"> оставляю за собой.</w:t>
      </w:r>
    </w:p>
    <w:p w:rsidR="005F1526" w:rsidRPr="005F1526" w:rsidRDefault="005F1526" w:rsidP="005F1526">
      <w:pPr>
        <w:keepNext/>
        <w:keepLines/>
        <w:suppressLineNumbers/>
        <w:tabs>
          <w:tab w:val="left" w:pos="9356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</w:p>
    <w:p w:rsidR="005F1526" w:rsidRPr="005F1526" w:rsidRDefault="005F1526" w:rsidP="005F1526">
      <w:pPr>
        <w:suppressAutoHyphens/>
        <w:jc w:val="both"/>
        <w:rPr>
          <w:sz w:val="28"/>
          <w:szCs w:val="28"/>
        </w:rPr>
      </w:pPr>
    </w:p>
    <w:p w:rsidR="00A733D1" w:rsidRDefault="00C44D6F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733D1" w:rsidRPr="003268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33D1" w:rsidRPr="00326875">
        <w:rPr>
          <w:sz w:val="28"/>
          <w:szCs w:val="28"/>
        </w:rPr>
        <w:t xml:space="preserve"> Администрации </w:t>
      </w:r>
    </w:p>
    <w:p w:rsidR="00A733D1" w:rsidRPr="007D09E8" w:rsidRDefault="00791AA0" w:rsidP="00A733D1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4D6F">
        <w:rPr>
          <w:sz w:val="28"/>
          <w:szCs w:val="28"/>
        </w:rPr>
        <w:t xml:space="preserve">                                             </w:t>
      </w:r>
      <w:proofErr w:type="spellStart"/>
      <w:r w:rsidR="00C44D6F">
        <w:rPr>
          <w:sz w:val="28"/>
          <w:szCs w:val="28"/>
        </w:rPr>
        <w:t>В.В.Озерянская</w:t>
      </w:r>
      <w:proofErr w:type="spellEnd"/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35565">
        <w:rPr>
          <w:color w:val="000000"/>
          <w:sz w:val="28"/>
          <w:szCs w:val="28"/>
        </w:rPr>
        <w:t>Стычновского</w:t>
      </w:r>
      <w:proofErr w:type="spellEnd"/>
      <w:r w:rsidR="00B35565">
        <w:rPr>
          <w:color w:val="000000"/>
          <w:sz w:val="28"/>
          <w:szCs w:val="28"/>
        </w:rPr>
        <w:t xml:space="preserve"> сельского поселения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563CB8">
        <w:rPr>
          <w:color w:val="000000"/>
          <w:sz w:val="28"/>
          <w:szCs w:val="28"/>
        </w:rPr>
        <w:t xml:space="preserve">   </w:t>
      </w:r>
      <w:r w:rsidR="00ED4373">
        <w:rPr>
          <w:color w:val="000000"/>
          <w:sz w:val="28"/>
          <w:szCs w:val="28"/>
        </w:rPr>
        <w:t xml:space="preserve">17.11.2021г   </w:t>
      </w:r>
      <w:r w:rsidRPr="005A6D74">
        <w:rPr>
          <w:color w:val="000000"/>
          <w:sz w:val="28"/>
          <w:szCs w:val="28"/>
        </w:rPr>
        <w:t xml:space="preserve">№ </w:t>
      </w:r>
      <w:r w:rsidR="00ED4373">
        <w:rPr>
          <w:color w:val="000000"/>
          <w:sz w:val="28"/>
          <w:szCs w:val="28"/>
        </w:rPr>
        <w:t>7</w:t>
      </w:r>
      <w:r w:rsidR="005F1526">
        <w:rPr>
          <w:color w:val="000000"/>
          <w:sz w:val="28"/>
          <w:szCs w:val="28"/>
        </w:rPr>
        <w:t>3</w:t>
      </w:r>
    </w:p>
    <w:p w:rsidR="005F1526" w:rsidRPr="00974DA9" w:rsidRDefault="00670B4E" w:rsidP="00670B4E">
      <w:pPr>
        <w:pStyle w:val="28"/>
        <w:shd w:val="clear" w:color="auto" w:fill="auto"/>
        <w:spacing w:after="0" w:line="313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F1526" w:rsidRPr="00974DA9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="005F1526" w:rsidRPr="00974DA9">
        <w:rPr>
          <w:sz w:val="28"/>
          <w:szCs w:val="28"/>
        </w:rPr>
        <w:t>,</w:t>
      </w:r>
    </w:p>
    <w:p w:rsidR="00670B4E" w:rsidRDefault="00670B4E" w:rsidP="00670B4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33D1" w:rsidRDefault="005F1526" w:rsidP="00670B4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 w:rsidRPr="00974DA9">
        <w:rPr>
          <w:sz w:val="28"/>
          <w:szCs w:val="28"/>
        </w:rPr>
        <w:t>вносимое</w:t>
      </w:r>
      <w:proofErr w:type="gramEnd"/>
      <w:r w:rsidRPr="00974DA9">
        <w:rPr>
          <w:sz w:val="28"/>
          <w:szCs w:val="28"/>
        </w:rPr>
        <w:t xml:space="preserve"> в приложени</w:t>
      </w:r>
      <w:r w:rsidR="00670B4E">
        <w:rPr>
          <w:sz w:val="28"/>
          <w:szCs w:val="28"/>
        </w:rPr>
        <w:t>я</w:t>
      </w:r>
      <w:r w:rsidRPr="00974DA9">
        <w:rPr>
          <w:sz w:val="28"/>
          <w:szCs w:val="28"/>
        </w:rPr>
        <w:t xml:space="preserve">  </w:t>
      </w:r>
      <w:r w:rsidR="00670B4E">
        <w:rPr>
          <w:sz w:val="28"/>
          <w:szCs w:val="28"/>
        </w:rPr>
        <w:t xml:space="preserve">к постановлению Администрации </w:t>
      </w:r>
      <w:proofErr w:type="spellStart"/>
      <w:r w:rsidR="00670B4E">
        <w:rPr>
          <w:sz w:val="28"/>
          <w:szCs w:val="28"/>
        </w:rPr>
        <w:t>Стычновского</w:t>
      </w:r>
      <w:proofErr w:type="spellEnd"/>
      <w:r w:rsidR="00670B4E">
        <w:rPr>
          <w:sz w:val="28"/>
          <w:szCs w:val="28"/>
        </w:rPr>
        <w:t xml:space="preserve"> сельского поселения от 21.02.2020г. № 14</w:t>
      </w:r>
      <w:r w:rsidR="00670B4E" w:rsidRPr="005F1526">
        <w:rPr>
          <w:bCs/>
        </w:rPr>
        <w:t xml:space="preserve"> </w:t>
      </w:r>
      <w:r w:rsidR="00670B4E">
        <w:rPr>
          <w:bCs/>
        </w:rPr>
        <w:t xml:space="preserve"> «</w:t>
      </w:r>
      <w:r w:rsidR="00670B4E" w:rsidRPr="005F1526">
        <w:rPr>
          <w:bCs/>
          <w:sz w:val="28"/>
          <w:szCs w:val="28"/>
        </w:rPr>
        <w:t>Об утверждении порядка составления</w:t>
      </w:r>
      <w:r w:rsidR="00670B4E">
        <w:rPr>
          <w:bCs/>
          <w:sz w:val="28"/>
          <w:szCs w:val="28"/>
        </w:rPr>
        <w:t xml:space="preserve"> </w:t>
      </w:r>
      <w:r w:rsidR="00670B4E" w:rsidRPr="005F1526">
        <w:rPr>
          <w:bCs/>
          <w:sz w:val="28"/>
          <w:szCs w:val="28"/>
        </w:rPr>
        <w:t>и утверждения плана финансово-хозяйственной</w:t>
      </w:r>
      <w:r w:rsidR="00670B4E">
        <w:rPr>
          <w:bCs/>
          <w:sz w:val="28"/>
          <w:szCs w:val="28"/>
        </w:rPr>
        <w:t xml:space="preserve"> </w:t>
      </w:r>
      <w:r w:rsidR="00670B4E" w:rsidRPr="005F1526">
        <w:rPr>
          <w:bCs/>
          <w:sz w:val="28"/>
          <w:szCs w:val="28"/>
        </w:rPr>
        <w:t>деятельности муниципальных бюджетных учреждений,</w:t>
      </w:r>
      <w:r w:rsidR="00670B4E">
        <w:rPr>
          <w:bCs/>
          <w:sz w:val="28"/>
          <w:szCs w:val="28"/>
        </w:rPr>
        <w:t xml:space="preserve"> </w:t>
      </w:r>
      <w:r w:rsidR="00670B4E" w:rsidRPr="005F1526">
        <w:rPr>
          <w:bCs/>
          <w:sz w:val="28"/>
          <w:szCs w:val="28"/>
        </w:rPr>
        <w:t xml:space="preserve">подведомственных Администрации </w:t>
      </w:r>
      <w:r w:rsidR="00670B4E">
        <w:rPr>
          <w:bCs/>
          <w:sz w:val="28"/>
          <w:szCs w:val="28"/>
        </w:rPr>
        <w:t xml:space="preserve"> </w:t>
      </w:r>
      <w:proofErr w:type="spellStart"/>
      <w:r w:rsidR="00670B4E" w:rsidRPr="005F1526">
        <w:rPr>
          <w:bCs/>
          <w:sz w:val="28"/>
          <w:szCs w:val="28"/>
        </w:rPr>
        <w:t>Стычновского</w:t>
      </w:r>
      <w:proofErr w:type="spellEnd"/>
      <w:r w:rsidR="00670B4E" w:rsidRPr="005F1526">
        <w:rPr>
          <w:bCs/>
          <w:sz w:val="28"/>
          <w:szCs w:val="28"/>
        </w:rPr>
        <w:t xml:space="preserve"> сельского поселения</w:t>
      </w:r>
      <w:r w:rsidR="00670B4E">
        <w:rPr>
          <w:bCs/>
          <w:sz w:val="28"/>
          <w:szCs w:val="28"/>
        </w:rPr>
        <w:t>»:</w:t>
      </w:r>
    </w:p>
    <w:p w:rsidR="00670B4E" w:rsidRPr="005A5B34" w:rsidRDefault="00670B4E" w:rsidP="00670B4E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70B4E" w:rsidRPr="005A5B34" w:rsidRDefault="00670B4E" w:rsidP="00670B4E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70B4E" w:rsidRDefault="00670B4E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670B4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C68C3">
        <w:rPr>
          <w:color w:val="000000"/>
          <w:sz w:val="28"/>
          <w:szCs w:val="28"/>
        </w:rPr>
        <w:t>В приложении 1 к постановлению р</w:t>
      </w:r>
      <w:r w:rsidRPr="00670B4E">
        <w:rPr>
          <w:color w:val="000000"/>
          <w:sz w:val="28"/>
          <w:szCs w:val="28"/>
        </w:rPr>
        <w:t xml:space="preserve">аздел </w:t>
      </w:r>
      <w:r w:rsidRPr="00670B4E">
        <w:rPr>
          <w:color w:val="000000"/>
          <w:sz w:val="28"/>
          <w:szCs w:val="28"/>
          <w:lang w:val="en-US"/>
        </w:rPr>
        <w:t>I</w:t>
      </w:r>
      <w:r w:rsidRPr="00670B4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 w:rsidRPr="00670B4E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670B4E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учреждений, подведомственных Администрации </w:t>
      </w:r>
      <w:proofErr w:type="spellStart"/>
      <w:r w:rsidRPr="00670B4E">
        <w:rPr>
          <w:sz w:val="28"/>
          <w:szCs w:val="28"/>
        </w:rPr>
        <w:t>Стычновского</w:t>
      </w:r>
      <w:proofErr w:type="spellEnd"/>
      <w:r w:rsidRPr="00670B4E">
        <w:rPr>
          <w:sz w:val="28"/>
          <w:szCs w:val="28"/>
        </w:rPr>
        <w:t xml:space="preserve"> сельского поселения</w:t>
      </w:r>
      <w:r w:rsidR="006C68C3">
        <w:rPr>
          <w:sz w:val="28"/>
          <w:szCs w:val="28"/>
        </w:rPr>
        <w:t xml:space="preserve"> дополнить пунктом 1.3. следующего содержания:</w:t>
      </w:r>
    </w:p>
    <w:p w:rsidR="006C68C3" w:rsidRDefault="006C68C3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«1.3. План утверждается в порядке и сроки, установленные Администрацией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до начала очередного финансового года»;</w:t>
      </w:r>
    </w:p>
    <w:p w:rsidR="005A5B34" w:rsidRDefault="006C68C3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A5B34">
        <w:rPr>
          <w:sz w:val="28"/>
          <w:szCs w:val="28"/>
        </w:rPr>
        <w:t>В приложении 1 к порядку</w:t>
      </w:r>
      <w:r w:rsidR="005A5B34" w:rsidRPr="005A5B34">
        <w:rPr>
          <w:sz w:val="28"/>
          <w:szCs w:val="28"/>
        </w:rPr>
        <w:t xml:space="preserve"> </w:t>
      </w:r>
      <w:r w:rsidR="005A5B34" w:rsidRPr="00670B4E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учреждений, подведомственных Администрации </w:t>
      </w:r>
      <w:proofErr w:type="spellStart"/>
      <w:r w:rsidR="005A5B34" w:rsidRPr="00670B4E">
        <w:rPr>
          <w:sz w:val="28"/>
          <w:szCs w:val="28"/>
        </w:rPr>
        <w:t>Стычновского</w:t>
      </w:r>
      <w:proofErr w:type="spellEnd"/>
      <w:r w:rsidR="005A5B34" w:rsidRPr="00670B4E">
        <w:rPr>
          <w:sz w:val="28"/>
          <w:szCs w:val="28"/>
        </w:rPr>
        <w:t xml:space="preserve"> сельского поселения</w:t>
      </w:r>
      <w:r w:rsidR="005A5B34">
        <w:rPr>
          <w:sz w:val="28"/>
          <w:szCs w:val="28"/>
        </w:rPr>
        <w:t>:</w:t>
      </w:r>
    </w:p>
    <w:p w:rsidR="006C68C3" w:rsidRDefault="005A5B34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Разделе 1 «Поступления и выплаты» в сноске 7 слова «в строке 2600» заменить словами «по строкам»;</w:t>
      </w:r>
    </w:p>
    <w:p w:rsidR="005A5B34" w:rsidRDefault="005A5B34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 Раздел 2 «Сведения по выплатам на закупки товаров,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услуг» </w:t>
      </w:r>
      <w:r w:rsidR="00E50736">
        <w:rPr>
          <w:sz w:val="28"/>
          <w:szCs w:val="28"/>
        </w:rPr>
        <w:t>изложить в следующей редакции:</w:t>
      </w:r>
    </w:p>
    <w:p w:rsidR="00842B8B" w:rsidRDefault="00842B8B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842B8B" w:rsidRDefault="00842B8B" w:rsidP="00842B8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«Раздел 2 «Сведения по выплатам на закупки товаров,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услуг»</w:t>
      </w:r>
    </w:p>
    <w:p w:rsidR="00E50736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736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736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736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736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736" w:rsidRPr="00670B4E" w:rsidRDefault="00E50736" w:rsidP="00670B4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51569" w:rsidRPr="00A51569" w:rsidTr="00A51569">
        <w:tc>
          <w:tcPr>
            <w:tcW w:w="0" w:type="auto"/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50736" w:rsidRDefault="00E50736" w:rsidP="00A51569">
      <w:pPr>
        <w:spacing w:before="190"/>
        <w:jc w:val="center"/>
        <w:rPr>
          <w:color w:val="000000"/>
          <w:sz w:val="22"/>
          <w:szCs w:val="22"/>
        </w:rPr>
        <w:sectPr w:rsidR="00E50736" w:rsidSect="0029725D">
          <w:headerReference w:type="default" r:id="rId8"/>
          <w:footerReference w:type="even" r:id="rId9"/>
          <w:pgSz w:w="11907" w:h="16840"/>
          <w:pgMar w:top="284" w:right="567" w:bottom="1134" w:left="1701" w:header="709" w:footer="624" w:gutter="0"/>
          <w:cols w:space="720"/>
          <w:titlePg/>
          <w:docGrid w:linePitch="272"/>
        </w:sectPr>
      </w:pPr>
    </w:p>
    <w:tbl>
      <w:tblPr>
        <w:tblW w:w="0" w:type="auto"/>
        <w:tblInd w:w="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451"/>
        <w:gridCol w:w="843"/>
        <w:gridCol w:w="909"/>
        <w:gridCol w:w="2075"/>
        <w:gridCol w:w="1354"/>
        <w:gridCol w:w="1403"/>
        <w:gridCol w:w="1236"/>
        <w:gridCol w:w="1234"/>
        <w:gridCol w:w="1217"/>
      </w:tblGrid>
      <w:tr w:rsidR="00A51569" w:rsidRPr="00A51569" w:rsidTr="00E507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A5156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5156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5156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Коды строк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Год начала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Код по бюджетной классификации Российской Федерации </w:t>
            </w:r>
            <w:hyperlink r:id="rId10" w:anchor="dst82" w:history="1">
              <w:r w:rsidRPr="00A51569">
                <w:rPr>
                  <w:color w:val="1A0DAB"/>
                  <w:sz w:val="22"/>
                  <w:u w:val="single"/>
                </w:rPr>
                <w:t>&lt;10.1&gt;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Уникальный код </w:t>
            </w:r>
            <w:hyperlink r:id="rId11" w:anchor="dst116" w:history="1">
              <w:r w:rsidRPr="00A51569">
                <w:rPr>
                  <w:color w:val="1A0DAB"/>
                  <w:sz w:val="22"/>
                  <w:u w:val="single"/>
                </w:rPr>
                <w:t>&lt;10.2&gt;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51569" w:rsidRPr="00A51569" w:rsidTr="00E507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на 20__ г. (текущий финансовый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на 20__ г. (второй год планового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пределами планового периода</w:t>
            </w: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Выплаты на закупку товаров, работ, услуг, всего </w:t>
            </w:r>
            <w:hyperlink r:id="rId12" w:anchor="dst100516" w:history="1">
              <w:r w:rsidRPr="00A51569">
                <w:rPr>
                  <w:color w:val="1A0DAB"/>
                  <w:sz w:val="22"/>
                  <w:u w:val="single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по контрактам (договорам), заключенным до начала текущего финансового года без применения норм Федерального </w:t>
            </w:r>
            <w:hyperlink r:id="rId13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 xml:space="preserve"> 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A51569">
              <w:rPr>
                <w:color w:val="000000"/>
                <w:sz w:val="22"/>
                <w:szCs w:val="22"/>
              </w:rPr>
              <w:t>2018, N 32, ст. 5104) (далее - Федеральный закон N 44-ФЗ) и Федерального </w:t>
            </w:r>
            <w:hyperlink r:id="rId14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 </w:t>
            </w:r>
            <w:hyperlink r:id="rId15" w:anchor="dst100517" w:history="1">
              <w:r w:rsidRPr="00A51569">
                <w:rPr>
                  <w:color w:val="1A0DAB"/>
                  <w:sz w:val="22"/>
                  <w:u w:val="single"/>
                </w:rPr>
                <w:t>&lt;12&gt;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 xml:space="preserve">по контрактам (договорам), планируемым к </w:t>
            </w:r>
            <w:r w:rsidRPr="00A51569">
              <w:rPr>
                <w:color w:val="000000"/>
                <w:sz w:val="22"/>
                <w:szCs w:val="22"/>
              </w:rPr>
              <w:lastRenderedPageBreak/>
              <w:t>заключению в соответствующем финансовом году без применения норм Федерального </w:t>
            </w:r>
            <w:hyperlink r:id="rId16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 и Федерального </w:t>
            </w:r>
            <w:hyperlink r:id="rId17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18" w:anchor="dst100517" w:history="1">
              <w:r w:rsidRPr="00A51569">
                <w:rPr>
                  <w:color w:val="1A0DAB"/>
                  <w:sz w:val="22"/>
                  <w:u w:val="single"/>
                </w:rPr>
                <w:t>&lt;12&gt;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>26200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по контрактам (договорам), заключенным до начала текущего финансового года с учетом требований Федерального </w:t>
            </w:r>
            <w:hyperlink r:id="rId19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 и Федерального </w:t>
            </w:r>
            <w:hyperlink r:id="rId20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21" w:anchor="dst100518" w:history="1">
              <w:r w:rsidRPr="00A51569">
                <w:rPr>
                  <w:color w:val="1A0DAB"/>
                  <w:sz w:val="22"/>
                  <w:u w:val="single"/>
                </w:rPr>
                <w:t>&lt;13&gt;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22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23" w:anchor="dst82" w:history="1">
              <w:r w:rsidRPr="00A51569">
                <w:rPr>
                  <w:color w:val="1A0DAB"/>
                  <w:sz w:val="22"/>
                  <w:u w:val="single"/>
                </w:rPr>
                <w:t>&lt;10.1&gt;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26310.1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24" w:anchor="dst116" w:history="1">
              <w:r w:rsidRPr="00A51569">
                <w:rPr>
                  <w:color w:val="1A0DAB"/>
                  <w:sz w:val="22"/>
                  <w:u w:val="single"/>
                </w:rPr>
                <w:t>&lt;10.2&gt;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26310.2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25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по контрактам (договорам), планируемым к заключению в соответствующем финансовом году с учетом требований Федерального </w:t>
            </w:r>
            <w:hyperlink r:id="rId26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 и Федерального </w:t>
            </w:r>
            <w:hyperlink r:id="rId27" w:history="1">
              <w:r w:rsidRPr="00A51569">
                <w:rPr>
                  <w:color w:val="1A0DAB"/>
                  <w:sz w:val="22"/>
                  <w:u w:val="single"/>
                </w:rPr>
                <w:t>закона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28" w:anchor="dst100518" w:history="1">
              <w:r w:rsidRPr="00A51569">
                <w:rPr>
                  <w:color w:val="1A0DAB"/>
                  <w:sz w:val="22"/>
                  <w:u w:val="single"/>
                </w:rPr>
                <w:t>&lt;13&gt;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A51569">
              <w:rPr>
                <w:color w:val="000000"/>
                <w:sz w:val="22"/>
                <w:szCs w:val="22"/>
              </w:rPr>
              <w:lastRenderedPageBreak/>
              <w:t>Федеральным </w:t>
            </w:r>
            <w:hyperlink r:id="rId29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>26411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>1.4.1.2.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30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31" w:anchor="dst100519" w:history="1">
              <w:r w:rsidRPr="00A51569">
                <w:rPr>
                  <w:color w:val="1A0DAB"/>
                  <w:sz w:val="22"/>
                  <w:u w:val="single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счет субсидий, предоставляемых в соответствии с </w:t>
            </w:r>
            <w:hyperlink r:id="rId32" w:anchor="dst3146" w:history="1">
              <w:r w:rsidRPr="00A51569">
                <w:rPr>
                  <w:color w:val="1A0DAB"/>
                  <w:sz w:val="22"/>
                  <w:u w:val="single"/>
                </w:rPr>
                <w:t>абзацем вторым пункта 1 статьи 78.1</w:t>
              </w:r>
            </w:hyperlink>
            <w:r w:rsidRPr="00A51569">
              <w:rPr>
                <w:color w:val="000000"/>
                <w:sz w:val="22"/>
                <w:szCs w:val="22"/>
              </w:rPr>
              <w:t> Бюджетного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33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34" w:anchor="dst82" w:history="1">
              <w:r w:rsidRPr="00A51569">
                <w:rPr>
                  <w:color w:val="1A0DAB"/>
                  <w:sz w:val="22"/>
                  <w:u w:val="single"/>
                </w:rPr>
                <w:t>&lt;10.1&gt;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35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36" w:anchor="dst100519" w:history="1">
              <w:r w:rsidRPr="00A51569">
                <w:rPr>
                  <w:color w:val="1A0DAB"/>
                  <w:sz w:val="22"/>
                  <w:u w:val="single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счет субсидий, предоставляемых на осуществление капитальных вложений </w:t>
            </w:r>
            <w:hyperlink r:id="rId37" w:anchor="dst100520" w:history="1">
              <w:r w:rsidRPr="00A51569">
                <w:rPr>
                  <w:color w:val="1A0DAB"/>
                  <w:sz w:val="22"/>
                  <w:u w:val="single"/>
                </w:rPr>
                <w:t>&lt;15&gt;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38" w:anchor="dst82" w:history="1">
              <w:r w:rsidRPr="00A51569">
                <w:rPr>
                  <w:color w:val="1A0DAB"/>
                  <w:sz w:val="22"/>
                  <w:u w:val="single"/>
                </w:rPr>
                <w:t>&lt;10.1&gt;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39" w:anchor="dst116" w:history="1">
              <w:r w:rsidRPr="00A51569">
                <w:rPr>
                  <w:color w:val="1A0DAB"/>
                  <w:sz w:val="22"/>
                  <w:u w:val="single"/>
                </w:rPr>
                <w:t>&lt;10.2&gt;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40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lastRenderedPageBreak/>
              <w:t>1.4.4.2.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41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 </w:t>
            </w:r>
            <w:hyperlink r:id="rId42" w:anchor="dst100519" w:history="1">
              <w:r w:rsidRPr="00A51569">
                <w:rPr>
                  <w:color w:val="1A0DAB"/>
                  <w:sz w:val="22"/>
                  <w:u w:val="single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числе:</w:t>
            </w:r>
          </w:p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43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44" w:anchor="dst82" w:history="1">
              <w:r w:rsidRPr="00A51569">
                <w:rPr>
                  <w:color w:val="1A0DAB"/>
                  <w:sz w:val="22"/>
                  <w:u w:val="single"/>
                </w:rPr>
                <w:t>&lt;10.1&gt;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из них </w:t>
            </w:r>
            <w:hyperlink r:id="rId45" w:anchor="dst116" w:history="1">
              <w:r w:rsidRPr="00A51569">
                <w:rPr>
                  <w:color w:val="1A0DAB"/>
                  <w:sz w:val="22"/>
                  <w:u w:val="single"/>
                </w:rPr>
                <w:t>&lt;10.2&gt;</w:t>
              </w:r>
            </w:hyperlink>
            <w:r w:rsidRPr="00A5156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26451.2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ind w:left="489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соответствии с Федеральным </w:t>
            </w:r>
            <w:hyperlink r:id="rId46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Итого по контрактам, планируемым к заключению в соответствующем финансовом году в соответствии с Федеральным </w:t>
            </w:r>
            <w:hyperlink r:id="rId47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44-ФЗ, по соответствующему году закупки </w:t>
            </w:r>
            <w:hyperlink r:id="rId48" w:anchor="dst100521" w:history="1">
              <w:r w:rsidRPr="00A51569">
                <w:rPr>
                  <w:color w:val="1A0DAB"/>
                  <w:sz w:val="22"/>
                  <w:u w:val="single"/>
                </w:rPr>
                <w:t>&lt;16&gt;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26510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Итого по договорам, планируемым к заключению в соответствующем финансовом году в соответствии с Федеральным </w:t>
            </w:r>
            <w:hyperlink r:id="rId49" w:history="1">
              <w:r w:rsidRPr="00A51569">
                <w:rPr>
                  <w:color w:val="1A0DAB"/>
                  <w:sz w:val="22"/>
                  <w:u w:val="single"/>
                </w:rPr>
                <w:t>законом</w:t>
              </w:r>
            </w:hyperlink>
            <w:r w:rsidRPr="00A51569">
              <w:rPr>
                <w:color w:val="000000"/>
                <w:sz w:val="22"/>
                <w:szCs w:val="22"/>
              </w:rPr>
              <w:t> N 223-ФЗ, по соответствующему году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569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spacing w:before="190"/>
              <w:jc w:val="center"/>
              <w:rPr>
                <w:color w:val="000000"/>
                <w:sz w:val="22"/>
                <w:szCs w:val="22"/>
              </w:rPr>
            </w:pPr>
            <w:r w:rsidRPr="00A51569">
              <w:rPr>
                <w:color w:val="000000"/>
                <w:sz w:val="22"/>
                <w:szCs w:val="22"/>
              </w:rPr>
              <w:t>26610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  <w:tr w:rsidR="00A51569" w:rsidRPr="00A51569" w:rsidTr="00E507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569" w:rsidRPr="00A51569" w:rsidRDefault="00A51569" w:rsidP="00A515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B43FD" w:rsidRDefault="00FB43FD" w:rsidP="00FB43FD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&lt;10&gt; в Разделе 2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Раздела 1 "Поступления и выплаты" Плана. </w:t>
      </w:r>
    </w:p>
    <w:p w:rsidR="00FB43FD" w:rsidRDefault="00FB43FD" w:rsidP="00FB43FD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&lt;10.1</w:t>
      </w:r>
      <w:proofErr w:type="gramStart"/>
      <w:r>
        <w:rPr>
          <w:sz w:val="24"/>
          <w:szCs w:val="24"/>
        </w:rPr>
        <w:t>&gt; В</w:t>
      </w:r>
      <w:proofErr w:type="gramEnd"/>
      <w:r>
        <w:rPr>
          <w:sz w:val="24"/>
          <w:szCs w:val="24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</w:t>
      </w:r>
      <w:hyperlink r:id="rId50" w:history="1">
        <w:r>
          <w:rPr>
            <w:sz w:val="24"/>
            <w:szCs w:val="24"/>
            <w:u w:val="single"/>
          </w:rPr>
          <w:t>пункта 4</w:t>
        </w:r>
      </w:hyperlink>
      <w:r>
        <w:rPr>
          <w:sz w:val="24"/>
          <w:szCs w:val="24"/>
        </w:rPr>
        <w:t xml:space="preserve">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>
        <w:rPr>
          <w:sz w:val="24"/>
          <w:szCs w:val="24"/>
        </w:rPr>
        <w:t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>
        <w:rPr>
          <w:sz w:val="24"/>
          <w:szCs w:val="24"/>
        </w:rPr>
        <w:t xml:space="preserve"> нули) </w:t>
      </w:r>
    </w:p>
    <w:p w:rsidR="00670B4E" w:rsidRPr="00670B4E" w:rsidRDefault="00FB43FD" w:rsidP="00FB43FD">
      <w:pPr>
        <w:widowControl w:val="0"/>
        <w:autoSpaceDE w:val="0"/>
        <w:autoSpaceDN w:val="0"/>
        <w:adjustRightInd w:val="0"/>
        <w:spacing w:after="150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&lt;10.2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 xml:space="preserve"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субъекта Российской Федерации (муниципального образования).</w:t>
      </w:r>
    </w:p>
    <w:sectPr w:rsidR="00670B4E" w:rsidRPr="00670B4E" w:rsidSect="00E50736">
      <w:pgSz w:w="16840" w:h="11907" w:orient="landscape"/>
      <w:pgMar w:top="1701" w:right="28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13" w:rsidRDefault="00CC1C13">
      <w:r>
        <w:separator/>
      </w:r>
    </w:p>
  </w:endnote>
  <w:endnote w:type="continuationSeparator" w:id="0">
    <w:p w:rsidR="00CC1C13" w:rsidRDefault="00CC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C1" w:rsidRDefault="003C50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C1" w:rsidRDefault="00A774C1">
    <w:pPr>
      <w:pStyle w:val="a7"/>
      <w:ind w:right="360"/>
    </w:pPr>
  </w:p>
  <w:p w:rsidR="00A774C1" w:rsidRDefault="00A774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13" w:rsidRDefault="00CC1C13">
      <w:r>
        <w:separator/>
      </w:r>
    </w:p>
  </w:footnote>
  <w:footnote w:type="continuationSeparator" w:id="0">
    <w:p w:rsidR="00CC1C13" w:rsidRDefault="00CC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348"/>
      <w:docPartObj>
        <w:docPartGallery w:val="Page Numbers (Top of Page)"/>
        <w:docPartUnique/>
      </w:docPartObj>
    </w:sdtPr>
    <w:sdtContent>
      <w:p w:rsidR="00A774C1" w:rsidRDefault="003C50B0">
        <w:pPr>
          <w:pStyle w:val="a9"/>
          <w:jc w:val="center"/>
        </w:pPr>
        <w:fldSimple w:instr="PAGE   \* MERGEFORMAT">
          <w:r w:rsidR="00842B8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3D6CFC"/>
    <w:multiLevelType w:val="multilevel"/>
    <w:tmpl w:val="C2164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F1545"/>
    <w:multiLevelType w:val="multilevel"/>
    <w:tmpl w:val="39BA0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">
    <w:nsid w:val="5F2A2587"/>
    <w:multiLevelType w:val="hybridMultilevel"/>
    <w:tmpl w:val="F54A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13FA4"/>
    <w:rsid w:val="00040902"/>
    <w:rsid w:val="00044655"/>
    <w:rsid w:val="00050C68"/>
    <w:rsid w:val="0005372C"/>
    <w:rsid w:val="00054D8B"/>
    <w:rsid w:val="000559D5"/>
    <w:rsid w:val="00060F3C"/>
    <w:rsid w:val="00077AE1"/>
    <w:rsid w:val="000808D6"/>
    <w:rsid w:val="00092560"/>
    <w:rsid w:val="00096CA1"/>
    <w:rsid w:val="000A726F"/>
    <w:rsid w:val="000B4002"/>
    <w:rsid w:val="000B66C7"/>
    <w:rsid w:val="000C430D"/>
    <w:rsid w:val="000F0442"/>
    <w:rsid w:val="000F2B40"/>
    <w:rsid w:val="000F5B2C"/>
    <w:rsid w:val="000F5B6A"/>
    <w:rsid w:val="001006EB"/>
    <w:rsid w:val="00104E0D"/>
    <w:rsid w:val="0010504A"/>
    <w:rsid w:val="00105778"/>
    <w:rsid w:val="00116BFA"/>
    <w:rsid w:val="00125DE3"/>
    <w:rsid w:val="00131EE8"/>
    <w:rsid w:val="00132AC1"/>
    <w:rsid w:val="00153B21"/>
    <w:rsid w:val="00165AF4"/>
    <w:rsid w:val="001808F8"/>
    <w:rsid w:val="001A3362"/>
    <w:rsid w:val="001B2D1C"/>
    <w:rsid w:val="001C1D98"/>
    <w:rsid w:val="001D2690"/>
    <w:rsid w:val="001F4BE3"/>
    <w:rsid w:val="001F6D02"/>
    <w:rsid w:val="002164B4"/>
    <w:rsid w:val="00217D42"/>
    <w:rsid w:val="00223018"/>
    <w:rsid w:val="00236266"/>
    <w:rsid w:val="002504E8"/>
    <w:rsid w:val="00254382"/>
    <w:rsid w:val="00255A4C"/>
    <w:rsid w:val="0027031E"/>
    <w:rsid w:val="0028703B"/>
    <w:rsid w:val="0029725D"/>
    <w:rsid w:val="002A2062"/>
    <w:rsid w:val="002A31A1"/>
    <w:rsid w:val="002B6527"/>
    <w:rsid w:val="002C135C"/>
    <w:rsid w:val="002C2CC1"/>
    <w:rsid w:val="002C5E60"/>
    <w:rsid w:val="002E65D5"/>
    <w:rsid w:val="002F63E3"/>
    <w:rsid w:val="002F6DE5"/>
    <w:rsid w:val="002F74D7"/>
    <w:rsid w:val="0030124B"/>
    <w:rsid w:val="00313D3A"/>
    <w:rsid w:val="003167D4"/>
    <w:rsid w:val="00316BAA"/>
    <w:rsid w:val="00341FC1"/>
    <w:rsid w:val="00344CA5"/>
    <w:rsid w:val="00347767"/>
    <w:rsid w:val="003477D9"/>
    <w:rsid w:val="0037040B"/>
    <w:rsid w:val="00370AFD"/>
    <w:rsid w:val="00372E3D"/>
    <w:rsid w:val="003779EA"/>
    <w:rsid w:val="003817E6"/>
    <w:rsid w:val="003921D8"/>
    <w:rsid w:val="003B2193"/>
    <w:rsid w:val="003B3CE0"/>
    <w:rsid w:val="003C50B0"/>
    <w:rsid w:val="003E4F35"/>
    <w:rsid w:val="003F7CC3"/>
    <w:rsid w:val="003F7EDC"/>
    <w:rsid w:val="00407B71"/>
    <w:rsid w:val="00411AF3"/>
    <w:rsid w:val="00425061"/>
    <w:rsid w:val="0043686A"/>
    <w:rsid w:val="00441069"/>
    <w:rsid w:val="00441CE8"/>
    <w:rsid w:val="00444636"/>
    <w:rsid w:val="00445D14"/>
    <w:rsid w:val="00453869"/>
    <w:rsid w:val="00470BA8"/>
    <w:rsid w:val="004711EC"/>
    <w:rsid w:val="00480BC7"/>
    <w:rsid w:val="00481943"/>
    <w:rsid w:val="004871AA"/>
    <w:rsid w:val="004B6A5C"/>
    <w:rsid w:val="004C3825"/>
    <w:rsid w:val="004E2B80"/>
    <w:rsid w:val="004E78FD"/>
    <w:rsid w:val="004F7011"/>
    <w:rsid w:val="00512E85"/>
    <w:rsid w:val="00513964"/>
    <w:rsid w:val="00515D9C"/>
    <w:rsid w:val="00531FBD"/>
    <w:rsid w:val="0053366A"/>
    <w:rsid w:val="00540E73"/>
    <w:rsid w:val="00563CB8"/>
    <w:rsid w:val="005734AE"/>
    <w:rsid w:val="005815F3"/>
    <w:rsid w:val="00587BF6"/>
    <w:rsid w:val="005A2355"/>
    <w:rsid w:val="005A5B34"/>
    <w:rsid w:val="005A6C61"/>
    <w:rsid w:val="005B42DF"/>
    <w:rsid w:val="005C5FF3"/>
    <w:rsid w:val="005F1526"/>
    <w:rsid w:val="00611679"/>
    <w:rsid w:val="00613D7D"/>
    <w:rsid w:val="006452FF"/>
    <w:rsid w:val="00646AD7"/>
    <w:rsid w:val="006564DB"/>
    <w:rsid w:val="00657445"/>
    <w:rsid w:val="00660EE3"/>
    <w:rsid w:val="006618AB"/>
    <w:rsid w:val="0066273D"/>
    <w:rsid w:val="00670B4E"/>
    <w:rsid w:val="00676B57"/>
    <w:rsid w:val="006B1E84"/>
    <w:rsid w:val="006B7A21"/>
    <w:rsid w:val="006C0455"/>
    <w:rsid w:val="006C68C3"/>
    <w:rsid w:val="006D3FBE"/>
    <w:rsid w:val="006E3C9E"/>
    <w:rsid w:val="007120F8"/>
    <w:rsid w:val="007219F0"/>
    <w:rsid w:val="00721E6E"/>
    <w:rsid w:val="007354E8"/>
    <w:rsid w:val="007730B1"/>
    <w:rsid w:val="00774B26"/>
    <w:rsid w:val="00781CA3"/>
    <w:rsid w:val="00781D36"/>
    <w:rsid w:val="00782222"/>
    <w:rsid w:val="00784079"/>
    <w:rsid w:val="00786B5B"/>
    <w:rsid w:val="00791AA0"/>
    <w:rsid w:val="007936ED"/>
    <w:rsid w:val="00793E6F"/>
    <w:rsid w:val="007B6388"/>
    <w:rsid w:val="007C0A5F"/>
    <w:rsid w:val="007F302F"/>
    <w:rsid w:val="007F354B"/>
    <w:rsid w:val="00801D23"/>
    <w:rsid w:val="00803F3C"/>
    <w:rsid w:val="00804CFE"/>
    <w:rsid w:val="00811C94"/>
    <w:rsid w:val="00811CF1"/>
    <w:rsid w:val="00815EA8"/>
    <w:rsid w:val="008206DB"/>
    <w:rsid w:val="00842B8B"/>
    <w:rsid w:val="008438D7"/>
    <w:rsid w:val="00844C01"/>
    <w:rsid w:val="00860E5A"/>
    <w:rsid w:val="00867AB6"/>
    <w:rsid w:val="008941DA"/>
    <w:rsid w:val="008A26EE"/>
    <w:rsid w:val="008B6AD3"/>
    <w:rsid w:val="008E102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0E96"/>
    <w:rsid w:val="00985A10"/>
    <w:rsid w:val="00995596"/>
    <w:rsid w:val="0099618B"/>
    <w:rsid w:val="009A21A8"/>
    <w:rsid w:val="009A48A2"/>
    <w:rsid w:val="00A05B6C"/>
    <w:rsid w:val="00A061D7"/>
    <w:rsid w:val="00A2414E"/>
    <w:rsid w:val="00A24A75"/>
    <w:rsid w:val="00A30E81"/>
    <w:rsid w:val="00A34804"/>
    <w:rsid w:val="00A51569"/>
    <w:rsid w:val="00A67B50"/>
    <w:rsid w:val="00A733D1"/>
    <w:rsid w:val="00A736AC"/>
    <w:rsid w:val="00A74E8A"/>
    <w:rsid w:val="00A75113"/>
    <w:rsid w:val="00A774C1"/>
    <w:rsid w:val="00A84395"/>
    <w:rsid w:val="00A941CF"/>
    <w:rsid w:val="00AB1ACA"/>
    <w:rsid w:val="00AC4AE1"/>
    <w:rsid w:val="00AD779D"/>
    <w:rsid w:val="00AE2601"/>
    <w:rsid w:val="00B02C23"/>
    <w:rsid w:val="00B151DF"/>
    <w:rsid w:val="00B22F6A"/>
    <w:rsid w:val="00B31114"/>
    <w:rsid w:val="00B35565"/>
    <w:rsid w:val="00B35935"/>
    <w:rsid w:val="00B37E63"/>
    <w:rsid w:val="00B444A2"/>
    <w:rsid w:val="00B62CFB"/>
    <w:rsid w:val="00B72D61"/>
    <w:rsid w:val="00B80D5B"/>
    <w:rsid w:val="00B81A41"/>
    <w:rsid w:val="00B8231A"/>
    <w:rsid w:val="00B8295F"/>
    <w:rsid w:val="00B86807"/>
    <w:rsid w:val="00BB55C0"/>
    <w:rsid w:val="00BC0920"/>
    <w:rsid w:val="00BC0BAD"/>
    <w:rsid w:val="00BF39F0"/>
    <w:rsid w:val="00C11FDF"/>
    <w:rsid w:val="00C12B4E"/>
    <w:rsid w:val="00C3763C"/>
    <w:rsid w:val="00C44D6F"/>
    <w:rsid w:val="00C572C4"/>
    <w:rsid w:val="00C731BB"/>
    <w:rsid w:val="00C83D8A"/>
    <w:rsid w:val="00C94021"/>
    <w:rsid w:val="00C95163"/>
    <w:rsid w:val="00C95DA9"/>
    <w:rsid w:val="00CA151C"/>
    <w:rsid w:val="00CA2A37"/>
    <w:rsid w:val="00CB1900"/>
    <w:rsid w:val="00CB43C1"/>
    <w:rsid w:val="00CC1C13"/>
    <w:rsid w:val="00CC7513"/>
    <w:rsid w:val="00CD0763"/>
    <w:rsid w:val="00CD077D"/>
    <w:rsid w:val="00CE26E3"/>
    <w:rsid w:val="00CE5183"/>
    <w:rsid w:val="00CF077F"/>
    <w:rsid w:val="00D00358"/>
    <w:rsid w:val="00D13E83"/>
    <w:rsid w:val="00D460DE"/>
    <w:rsid w:val="00D56C2D"/>
    <w:rsid w:val="00D67295"/>
    <w:rsid w:val="00D73323"/>
    <w:rsid w:val="00D95E54"/>
    <w:rsid w:val="00DA1E06"/>
    <w:rsid w:val="00DA7C1C"/>
    <w:rsid w:val="00DB4D6B"/>
    <w:rsid w:val="00DC2302"/>
    <w:rsid w:val="00DC6AA9"/>
    <w:rsid w:val="00DD35C2"/>
    <w:rsid w:val="00DE50C1"/>
    <w:rsid w:val="00E04378"/>
    <w:rsid w:val="00E138E0"/>
    <w:rsid w:val="00E26340"/>
    <w:rsid w:val="00E3132E"/>
    <w:rsid w:val="00E36EA0"/>
    <w:rsid w:val="00E37DD8"/>
    <w:rsid w:val="00E50736"/>
    <w:rsid w:val="00E61F30"/>
    <w:rsid w:val="00E62AE6"/>
    <w:rsid w:val="00E6331A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373"/>
    <w:rsid w:val="00ED696C"/>
    <w:rsid w:val="00ED72D3"/>
    <w:rsid w:val="00EE10F7"/>
    <w:rsid w:val="00EF29AB"/>
    <w:rsid w:val="00EF56AF"/>
    <w:rsid w:val="00F02C40"/>
    <w:rsid w:val="00F03754"/>
    <w:rsid w:val="00F14050"/>
    <w:rsid w:val="00F24917"/>
    <w:rsid w:val="00F30D40"/>
    <w:rsid w:val="00F364BB"/>
    <w:rsid w:val="00F410DF"/>
    <w:rsid w:val="00F6125C"/>
    <w:rsid w:val="00F8225E"/>
    <w:rsid w:val="00F86418"/>
    <w:rsid w:val="00F922E1"/>
    <w:rsid w:val="00F9297B"/>
    <w:rsid w:val="00FA6611"/>
    <w:rsid w:val="00FB43FD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semiHidden/>
    <w:unhideWhenUsed/>
    <w:rsid w:val="00411AF3"/>
    <w:pPr>
      <w:spacing w:before="100" w:beforeAutospacing="1" w:after="100" w:afterAutospacing="1"/>
    </w:pPr>
    <w:rPr>
      <w:sz w:val="24"/>
      <w:szCs w:val="24"/>
    </w:rPr>
  </w:style>
  <w:style w:type="paragraph" w:customStyle="1" w:styleId="aligncenter">
    <w:name w:val="align_center"/>
    <w:basedOn w:val="a"/>
    <w:rsid w:val="00A51569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semiHidden/>
    <w:unhideWhenUsed/>
    <w:rsid w:val="00A51569"/>
    <w:rPr>
      <w:color w:val="0000FF"/>
      <w:u w:val="single"/>
    </w:rPr>
  </w:style>
  <w:style w:type="paragraph" w:customStyle="1" w:styleId="alignleft">
    <w:name w:val="align_left"/>
    <w:basedOn w:val="a"/>
    <w:rsid w:val="00A515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509/" TargetMode="External"/><Relationship Id="rId18" Type="http://schemas.openxmlformats.org/officeDocument/2006/relationships/hyperlink" Target="http://www.consultant.ru/document/cons_doc_LAW_396810/0e35e78c468d7181e912b887d4f28c164e1b83b0/" TargetMode="External"/><Relationship Id="rId26" Type="http://schemas.openxmlformats.org/officeDocument/2006/relationships/hyperlink" Target="http://www.consultant.ru/document/cons_doc_LAW_389509/" TargetMode="External"/><Relationship Id="rId39" Type="http://schemas.openxmlformats.org/officeDocument/2006/relationships/hyperlink" Target="http://www.consultant.ru/document/cons_doc_LAW_396810/0e35e78c468d7181e912b887d4f28c164e1b83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96810/0e35e78c468d7181e912b887d4f28c164e1b83b0/" TargetMode="External"/><Relationship Id="rId34" Type="http://schemas.openxmlformats.org/officeDocument/2006/relationships/hyperlink" Target="http://www.consultant.ru/document/cons_doc_LAW_396810/0e35e78c468d7181e912b887d4f28c164e1b83b0/" TargetMode="External"/><Relationship Id="rId42" Type="http://schemas.openxmlformats.org/officeDocument/2006/relationships/hyperlink" Target="http://www.consultant.ru/document/cons_doc_LAW_396810/0e35e78c468d7181e912b887d4f28c164e1b83b0/" TargetMode="External"/><Relationship Id="rId47" Type="http://schemas.openxmlformats.org/officeDocument/2006/relationships/hyperlink" Target="http://www.consultant.ru/document/cons_doc_LAW_389509/" TargetMode="External"/><Relationship Id="rId50" Type="http://schemas.openxmlformats.org/officeDocument/2006/relationships/hyperlink" Target="https://normativ.kontur.ru/document?moduleid=1&amp;documentid=390269#l139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96810/0e35e78c468d7181e912b887d4f28c164e1b83b0/" TargetMode="External"/><Relationship Id="rId17" Type="http://schemas.openxmlformats.org/officeDocument/2006/relationships/hyperlink" Target="http://www.consultant.ru/document/cons_doc_LAW_388927/" TargetMode="External"/><Relationship Id="rId25" Type="http://schemas.openxmlformats.org/officeDocument/2006/relationships/hyperlink" Target="http://www.consultant.ru/document/cons_doc_LAW_388927/" TargetMode="External"/><Relationship Id="rId33" Type="http://schemas.openxmlformats.org/officeDocument/2006/relationships/hyperlink" Target="http://www.consultant.ru/document/cons_doc_LAW_389509/" TargetMode="External"/><Relationship Id="rId38" Type="http://schemas.openxmlformats.org/officeDocument/2006/relationships/hyperlink" Target="http://www.consultant.ru/document/cons_doc_LAW_396810/0e35e78c468d7181e912b887d4f28c164e1b83b0/" TargetMode="External"/><Relationship Id="rId46" Type="http://schemas.openxmlformats.org/officeDocument/2006/relationships/hyperlink" Target="http://www.consultant.ru/document/cons_doc_LAW_3889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9509/" TargetMode="External"/><Relationship Id="rId20" Type="http://schemas.openxmlformats.org/officeDocument/2006/relationships/hyperlink" Target="http://www.consultant.ru/document/cons_doc_LAW_388927/" TargetMode="External"/><Relationship Id="rId29" Type="http://schemas.openxmlformats.org/officeDocument/2006/relationships/hyperlink" Target="http://www.consultant.ru/document/cons_doc_LAW_389509/" TargetMode="External"/><Relationship Id="rId41" Type="http://schemas.openxmlformats.org/officeDocument/2006/relationships/hyperlink" Target="http://www.consultant.ru/document/cons_doc_LAW_3889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6810/0e35e78c468d7181e912b887d4f28c164e1b83b0/" TargetMode="External"/><Relationship Id="rId24" Type="http://schemas.openxmlformats.org/officeDocument/2006/relationships/hyperlink" Target="http://www.consultant.ru/document/cons_doc_LAW_396810/0e35e78c468d7181e912b887d4f28c164e1b83b0/" TargetMode="External"/><Relationship Id="rId32" Type="http://schemas.openxmlformats.org/officeDocument/2006/relationships/hyperlink" Target="http://www.consultant.ru/document/cons_doc_LAW_389332/2a2fd8efeffb727e38658d8fcbfc12849b352733/" TargetMode="External"/><Relationship Id="rId37" Type="http://schemas.openxmlformats.org/officeDocument/2006/relationships/hyperlink" Target="http://www.consultant.ru/document/cons_doc_LAW_396810/0e35e78c468d7181e912b887d4f28c164e1b83b0/" TargetMode="External"/><Relationship Id="rId40" Type="http://schemas.openxmlformats.org/officeDocument/2006/relationships/hyperlink" Target="http://www.consultant.ru/document/cons_doc_LAW_389509/" TargetMode="External"/><Relationship Id="rId45" Type="http://schemas.openxmlformats.org/officeDocument/2006/relationships/hyperlink" Target="http://www.consultant.ru/document/cons_doc_LAW_396810/0e35e78c468d7181e912b887d4f28c164e1b83b0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6810/0e35e78c468d7181e912b887d4f28c164e1b83b0/" TargetMode="External"/><Relationship Id="rId23" Type="http://schemas.openxmlformats.org/officeDocument/2006/relationships/hyperlink" Target="http://www.consultant.ru/document/cons_doc_LAW_396810/0e35e78c468d7181e912b887d4f28c164e1b83b0/" TargetMode="External"/><Relationship Id="rId28" Type="http://schemas.openxmlformats.org/officeDocument/2006/relationships/hyperlink" Target="http://www.consultant.ru/document/cons_doc_LAW_396810/0e35e78c468d7181e912b887d4f28c164e1b83b0/" TargetMode="External"/><Relationship Id="rId36" Type="http://schemas.openxmlformats.org/officeDocument/2006/relationships/hyperlink" Target="http://www.consultant.ru/document/cons_doc_LAW_396810/0e35e78c468d7181e912b887d4f28c164e1b83b0/" TargetMode="External"/><Relationship Id="rId49" Type="http://schemas.openxmlformats.org/officeDocument/2006/relationships/hyperlink" Target="http://www.consultant.ru/document/cons_doc_LAW_388927/" TargetMode="External"/><Relationship Id="rId10" Type="http://schemas.openxmlformats.org/officeDocument/2006/relationships/hyperlink" Target="http://www.consultant.ru/document/cons_doc_LAW_396810/0e35e78c468d7181e912b887d4f28c164e1b83b0/" TargetMode="External"/><Relationship Id="rId19" Type="http://schemas.openxmlformats.org/officeDocument/2006/relationships/hyperlink" Target="http://www.consultant.ru/document/cons_doc_LAW_389509/" TargetMode="External"/><Relationship Id="rId31" Type="http://schemas.openxmlformats.org/officeDocument/2006/relationships/hyperlink" Target="http://www.consultant.ru/document/cons_doc_LAW_396810/0e35e78c468d7181e912b887d4f28c164e1b83b0/" TargetMode="External"/><Relationship Id="rId44" Type="http://schemas.openxmlformats.org/officeDocument/2006/relationships/hyperlink" Target="http://www.consultant.ru/document/cons_doc_LAW_396810/0e35e78c468d7181e912b887d4f28c164e1b83b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88927/" TargetMode="External"/><Relationship Id="rId22" Type="http://schemas.openxmlformats.org/officeDocument/2006/relationships/hyperlink" Target="http://www.consultant.ru/document/cons_doc_LAW_389509/" TargetMode="External"/><Relationship Id="rId27" Type="http://schemas.openxmlformats.org/officeDocument/2006/relationships/hyperlink" Target="http://www.consultant.ru/document/cons_doc_LAW_388927/" TargetMode="External"/><Relationship Id="rId30" Type="http://schemas.openxmlformats.org/officeDocument/2006/relationships/hyperlink" Target="http://www.consultant.ru/document/cons_doc_LAW_388927/" TargetMode="External"/><Relationship Id="rId35" Type="http://schemas.openxmlformats.org/officeDocument/2006/relationships/hyperlink" Target="http://www.consultant.ru/document/cons_doc_LAW_388927/" TargetMode="External"/><Relationship Id="rId43" Type="http://schemas.openxmlformats.org/officeDocument/2006/relationships/hyperlink" Target="http://www.consultant.ru/document/cons_doc_LAW_389509/" TargetMode="External"/><Relationship Id="rId48" Type="http://schemas.openxmlformats.org/officeDocument/2006/relationships/hyperlink" Target="http://www.consultant.ru/document/cons_doc_LAW_396810/0e35e78c468d7181e912b887d4f28c164e1b83b0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0F00-295E-4E6A-B971-3EA9FCAB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71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пк</cp:lastModifiedBy>
  <cp:revision>7</cp:revision>
  <cp:lastPrinted>2021-10-13T11:17:00Z</cp:lastPrinted>
  <dcterms:created xsi:type="dcterms:W3CDTF">2021-11-18T07:12:00Z</dcterms:created>
  <dcterms:modified xsi:type="dcterms:W3CDTF">2021-11-18T10:24:00Z</dcterms:modified>
</cp:coreProperties>
</file>